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0" w:type="auto"/>
        <w:tblLook w:val="04A0" w:firstRow="1" w:lastRow="0" w:firstColumn="1" w:lastColumn="0" w:noHBand="0" w:noVBand="1"/>
      </w:tblPr>
      <w:tblGrid>
        <w:gridCol w:w="2547"/>
        <w:gridCol w:w="6379"/>
        <w:gridCol w:w="1530"/>
      </w:tblGrid>
      <w:tr w:rsidR="005527BA" w:rsidRPr="004C7744" w14:paraId="0FA579D0" w14:textId="77777777" w:rsidTr="005527BA">
        <w:tc>
          <w:tcPr>
            <w:tcW w:w="2547" w:type="dxa"/>
          </w:tcPr>
          <w:p w14:paraId="44ED83D3" w14:textId="77777777" w:rsidR="005527BA" w:rsidRPr="004C7744" w:rsidRDefault="005527BA" w:rsidP="00027533">
            <w:pPr>
              <w:rPr>
                <w:rFonts w:cstheme="minorHAnsi"/>
                <w:b/>
              </w:rPr>
            </w:pPr>
            <w:r w:rsidRPr="004C7744">
              <w:rPr>
                <w:rFonts w:cstheme="minorHAnsi"/>
                <w:b/>
              </w:rPr>
              <w:t>Adı Soyadı:</w:t>
            </w:r>
          </w:p>
          <w:p w14:paraId="66E70A9E" w14:textId="77777777" w:rsidR="005527BA" w:rsidRPr="004C7744" w:rsidRDefault="005527BA" w:rsidP="00027533">
            <w:pPr>
              <w:jc w:val="center"/>
              <w:rPr>
                <w:rFonts w:cstheme="minorHAnsi"/>
                <w:b/>
              </w:rPr>
            </w:pPr>
          </w:p>
          <w:p w14:paraId="488F4EDA" w14:textId="77777777" w:rsidR="005527BA" w:rsidRPr="004C7744" w:rsidRDefault="005527BA" w:rsidP="00027533">
            <w:pPr>
              <w:rPr>
                <w:rFonts w:cstheme="minorHAnsi"/>
                <w:b/>
              </w:rPr>
            </w:pPr>
          </w:p>
          <w:p w14:paraId="3CD0D9E9" w14:textId="77777777" w:rsidR="005527BA" w:rsidRPr="004C7744" w:rsidRDefault="005527BA" w:rsidP="00027533">
            <w:pPr>
              <w:rPr>
                <w:rFonts w:cstheme="minorHAnsi"/>
                <w:b/>
              </w:rPr>
            </w:pPr>
            <w:r w:rsidRPr="004C7744">
              <w:rPr>
                <w:rFonts w:cstheme="minorHAnsi"/>
                <w:b/>
              </w:rPr>
              <w:t>Sınıfı No:</w:t>
            </w:r>
          </w:p>
        </w:tc>
        <w:tc>
          <w:tcPr>
            <w:tcW w:w="6379" w:type="dxa"/>
          </w:tcPr>
          <w:p w14:paraId="33449BE2" w14:textId="77777777" w:rsidR="005527BA" w:rsidRPr="004C7744" w:rsidRDefault="005527BA" w:rsidP="00027533">
            <w:pPr>
              <w:jc w:val="center"/>
              <w:rPr>
                <w:rFonts w:cstheme="minorHAnsi"/>
                <w:b/>
              </w:rPr>
            </w:pPr>
            <w:r w:rsidRPr="004C7744">
              <w:rPr>
                <w:rFonts w:cstheme="minorHAnsi"/>
                <w:b/>
              </w:rPr>
              <w:t>2025-2026 EĞİTİM ÖĞRETİM YILI</w:t>
            </w:r>
          </w:p>
          <w:p w14:paraId="6A1CF794" w14:textId="77777777" w:rsidR="005527BA" w:rsidRPr="004C7744" w:rsidRDefault="005527BA" w:rsidP="00027533">
            <w:pPr>
              <w:jc w:val="center"/>
              <w:rPr>
                <w:rFonts w:cstheme="minorHAnsi"/>
                <w:b/>
              </w:rPr>
            </w:pPr>
            <w:r w:rsidRPr="004C7744">
              <w:rPr>
                <w:rFonts w:cstheme="minorHAnsi"/>
                <w:b/>
              </w:rPr>
              <w:t>SÖZEL AKADEMİ ORTAOKULU</w:t>
            </w:r>
          </w:p>
          <w:p w14:paraId="7452D7BB" w14:textId="756AF7A3" w:rsidR="005527BA" w:rsidRPr="004C7744" w:rsidRDefault="00FF626A" w:rsidP="00027533">
            <w:pPr>
              <w:jc w:val="center"/>
              <w:rPr>
                <w:rFonts w:cstheme="minorHAnsi"/>
                <w:b/>
              </w:rPr>
            </w:pPr>
            <w:r>
              <w:rPr>
                <w:rFonts w:cstheme="minorHAnsi"/>
                <w:b/>
              </w:rPr>
              <w:t>8</w:t>
            </w:r>
            <w:r w:rsidR="00A6423B" w:rsidRPr="004C7744">
              <w:rPr>
                <w:rFonts w:cstheme="minorHAnsi"/>
                <w:b/>
              </w:rPr>
              <w:t xml:space="preserve">. </w:t>
            </w:r>
            <w:r w:rsidR="005527BA" w:rsidRPr="004C7744">
              <w:rPr>
                <w:rFonts w:cstheme="minorHAnsi"/>
                <w:b/>
              </w:rPr>
              <w:t xml:space="preserve">SINIF </w:t>
            </w:r>
            <w:r w:rsidRPr="00FF626A">
              <w:rPr>
                <w:rFonts w:cstheme="minorHAnsi"/>
                <w:b/>
                <w:bCs/>
              </w:rPr>
              <w:t xml:space="preserve">T.C. İNKILAP TARİHİ </w:t>
            </w:r>
            <w:r>
              <w:rPr>
                <w:rFonts w:cstheme="minorHAnsi"/>
                <w:b/>
                <w:bCs/>
              </w:rPr>
              <w:t>V</w:t>
            </w:r>
            <w:r w:rsidRPr="00FF626A">
              <w:rPr>
                <w:rFonts w:cstheme="minorHAnsi"/>
                <w:b/>
                <w:bCs/>
              </w:rPr>
              <w:t>E ATATÜRKÇÜLÜK</w:t>
            </w:r>
            <w:r>
              <w:rPr>
                <w:rFonts w:cstheme="minorHAnsi"/>
                <w:b/>
                <w:bCs/>
              </w:rPr>
              <w:t xml:space="preserve"> </w:t>
            </w:r>
            <w:r w:rsidR="005527BA" w:rsidRPr="004C7744">
              <w:rPr>
                <w:rFonts w:cstheme="minorHAnsi"/>
                <w:b/>
              </w:rPr>
              <w:t>DERSİ</w:t>
            </w:r>
          </w:p>
          <w:p w14:paraId="292B2183" w14:textId="05396EE0" w:rsidR="005527BA" w:rsidRPr="004C7744" w:rsidRDefault="004173D5" w:rsidP="00027533">
            <w:pPr>
              <w:jc w:val="center"/>
              <w:rPr>
                <w:rFonts w:cstheme="minorHAnsi"/>
                <w:b/>
              </w:rPr>
            </w:pPr>
            <w:r>
              <w:rPr>
                <w:rFonts w:cstheme="minorHAnsi"/>
                <w:b/>
              </w:rPr>
              <w:t>2. DÖNEM 2. YAZILI SINAVI (</w:t>
            </w:r>
            <w:r w:rsidR="00237C17">
              <w:rPr>
                <w:rFonts w:cstheme="minorHAnsi"/>
                <w:b/>
              </w:rPr>
              <w:t>5</w:t>
            </w:r>
            <w:r w:rsidR="005527BA" w:rsidRPr="004C7744">
              <w:rPr>
                <w:rFonts w:cstheme="minorHAnsi"/>
                <w:b/>
              </w:rPr>
              <w:t>. SENARYO)</w:t>
            </w:r>
          </w:p>
        </w:tc>
        <w:tc>
          <w:tcPr>
            <w:tcW w:w="1530" w:type="dxa"/>
          </w:tcPr>
          <w:p w14:paraId="76B16CBD" w14:textId="77777777" w:rsidR="005527BA" w:rsidRPr="004C7744" w:rsidRDefault="005527BA" w:rsidP="00027533">
            <w:pPr>
              <w:rPr>
                <w:rFonts w:cstheme="minorHAnsi"/>
                <w:b/>
              </w:rPr>
            </w:pPr>
            <w:r w:rsidRPr="004C7744">
              <w:rPr>
                <w:rFonts w:cstheme="minorHAnsi"/>
                <w:b/>
              </w:rPr>
              <w:t>Puan:</w:t>
            </w:r>
          </w:p>
        </w:tc>
      </w:tr>
    </w:tbl>
    <w:p w14:paraId="28D136B9" w14:textId="77777777" w:rsidR="00021958" w:rsidRPr="00021958" w:rsidRDefault="00021958" w:rsidP="00021958">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021958" w14:paraId="024EF236" w14:textId="77777777" w:rsidTr="00021958">
        <w:tc>
          <w:tcPr>
            <w:tcW w:w="10456" w:type="dxa"/>
          </w:tcPr>
          <w:p w14:paraId="6CF4B19E" w14:textId="166C3028" w:rsidR="00021958" w:rsidRDefault="00021958" w:rsidP="00027533">
            <w:pPr>
              <w:rPr>
                <w:rFonts w:cstheme="minorHAnsi"/>
                <w:b/>
              </w:rPr>
            </w:pPr>
            <w:r w:rsidRPr="00FF626A">
              <w:rPr>
                <w:rFonts w:cstheme="minorHAnsi"/>
                <w:b/>
                <w:bCs/>
              </w:rPr>
              <w:t>Kazanım:</w:t>
            </w:r>
            <w:r w:rsidRPr="00FF626A">
              <w:rPr>
                <w:rFonts w:cstheme="minorHAnsi"/>
                <w:bCs/>
              </w:rPr>
              <w:t xml:space="preserve"> </w:t>
            </w:r>
            <w:r w:rsidRPr="00021958">
              <w:rPr>
                <w:rFonts w:cstheme="minorHAnsi"/>
                <w:bCs/>
              </w:rPr>
              <w:t>İTA.8.4.9. Atatürk ilke ve inkılaplarını oluşturan temel esasları kavrar</w:t>
            </w:r>
          </w:p>
        </w:tc>
      </w:tr>
    </w:tbl>
    <w:p w14:paraId="4C3D8473" w14:textId="77BB38DE" w:rsidR="00DC75E0" w:rsidRDefault="00DC75E0" w:rsidP="00027533">
      <w:pPr>
        <w:spacing w:after="0" w:line="240" w:lineRule="auto"/>
        <w:rPr>
          <w:rFonts w:cstheme="minorHAnsi"/>
          <w:b/>
          <w:bCs/>
        </w:rPr>
      </w:pPr>
      <w:r w:rsidRPr="00DC75E0">
        <w:rPr>
          <w:rFonts w:cstheme="minorHAnsi"/>
          <w:b/>
          <w:bCs/>
        </w:rPr>
        <w:t>1. “Türk çocuğu atalarını tanıdıkça daha büyük işler yapmak için kendinde kuvvet bulacaktır.” sözü ile Atatürk, ilke ve inkılapların dayandığı temel esaslardan hangisine dikkat çekmek istemiştir?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DC75E0" w14:paraId="488D88C1" w14:textId="77777777" w:rsidTr="00DC75E0">
        <w:tc>
          <w:tcPr>
            <w:tcW w:w="10456" w:type="dxa"/>
          </w:tcPr>
          <w:p w14:paraId="0EE2CE86" w14:textId="77777777" w:rsidR="00DC75E0" w:rsidRDefault="00DC75E0" w:rsidP="00027533">
            <w:pPr>
              <w:rPr>
                <w:rFonts w:cstheme="minorHAnsi"/>
                <w:b/>
                <w:bCs/>
              </w:rPr>
            </w:pPr>
          </w:p>
          <w:p w14:paraId="3040FF43" w14:textId="734AE0D5" w:rsidR="00DC75E0" w:rsidRDefault="00DC75E0" w:rsidP="00027533">
            <w:pPr>
              <w:rPr>
                <w:rFonts w:cstheme="minorHAnsi"/>
                <w:b/>
                <w:bCs/>
              </w:rPr>
            </w:pPr>
          </w:p>
        </w:tc>
      </w:tr>
    </w:tbl>
    <w:p w14:paraId="221D2DF6" w14:textId="77777777" w:rsidR="00237C17" w:rsidRDefault="00237C17"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E53139" w14:paraId="38820534" w14:textId="77777777" w:rsidTr="00E53139">
        <w:tc>
          <w:tcPr>
            <w:tcW w:w="10456" w:type="dxa"/>
          </w:tcPr>
          <w:p w14:paraId="26843215" w14:textId="3A3C7EE3" w:rsidR="00E53139" w:rsidRPr="00E53139" w:rsidRDefault="00E53139" w:rsidP="00E53139">
            <w:pPr>
              <w:spacing w:after="160" w:line="259" w:lineRule="auto"/>
              <w:rPr>
                <w:rFonts w:cstheme="minorHAnsi"/>
                <w:b/>
              </w:rPr>
            </w:pPr>
            <w:r w:rsidRPr="00FF626A">
              <w:rPr>
                <w:rFonts w:cstheme="minorHAnsi"/>
                <w:b/>
                <w:bCs/>
              </w:rPr>
              <w:t>Kazanım:</w:t>
            </w:r>
            <w:r w:rsidRPr="00FF626A">
              <w:rPr>
                <w:rFonts w:cstheme="minorHAnsi"/>
                <w:bCs/>
              </w:rPr>
              <w:t xml:space="preserve"> </w:t>
            </w:r>
            <w:r w:rsidRPr="00E53139">
              <w:rPr>
                <w:rFonts w:cstheme="minorHAnsi"/>
                <w:bCs/>
                <w:i/>
                <w:iCs/>
              </w:rPr>
              <w:t>İTA.8.5.1. Atatürk Dönemi’ndeki demokratikleşme yolunda atılan adımları açıklar</w:t>
            </w:r>
          </w:p>
        </w:tc>
      </w:tr>
    </w:tbl>
    <w:p w14:paraId="378D9895" w14:textId="77777777" w:rsidR="009D60A6" w:rsidRDefault="00DC75E0" w:rsidP="009D60A6">
      <w:pPr>
        <w:spacing w:line="240" w:lineRule="auto"/>
        <w:rPr>
          <w:rFonts w:cstheme="minorHAnsi"/>
        </w:rPr>
      </w:pPr>
      <w:r w:rsidRPr="00DC75E0">
        <w:rPr>
          <w:rFonts w:cstheme="minorHAnsi"/>
        </w:rPr>
        <w:t>Mustafa Kemal Atatürk: “Çok partili rejim, gençliğimden beri âşık ve taraftar olduğum bir sistemdir. Bunu cumhuriyetin esaslarından sayıyorum.”</w:t>
      </w:r>
    </w:p>
    <w:p w14:paraId="2AB45C94" w14:textId="3EAABFD1" w:rsidR="00DC75E0" w:rsidRPr="009D60A6" w:rsidRDefault="00DC75E0" w:rsidP="009D60A6">
      <w:pPr>
        <w:spacing w:line="240" w:lineRule="auto"/>
        <w:rPr>
          <w:rFonts w:cstheme="minorHAnsi"/>
        </w:rPr>
      </w:pPr>
      <w:r w:rsidRPr="00DC75E0">
        <w:rPr>
          <w:rFonts w:cstheme="minorHAnsi"/>
          <w:b/>
          <w:bCs/>
        </w:rPr>
        <w:t>2. Atatürk döneminde bu sözü destekleyen hangi gelişmeler yaşanmıştır?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DC75E0" w14:paraId="3E5FDE3C" w14:textId="77777777" w:rsidTr="00DC75E0">
        <w:tc>
          <w:tcPr>
            <w:tcW w:w="10456" w:type="dxa"/>
          </w:tcPr>
          <w:p w14:paraId="59C79755" w14:textId="77777777" w:rsidR="00DC75E0" w:rsidRDefault="00DC75E0" w:rsidP="00DC75E0">
            <w:pPr>
              <w:rPr>
                <w:rFonts w:cstheme="minorHAnsi"/>
                <w:b/>
                <w:bCs/>
              </w:rPr>
            </w:pPr>
          </w:p>
          <w:p w14:paraId="26322C6A" w14:textId="77777777" w:rsidR="00DC75E0" w:rsidRDefault="00DC75E0" w:rsidP="00DC75E0">
            <w:pPr>
              <w:rPr>
                <w:rFonts w:cstheme="minorHAnsi"/>
                <w:b/>
                <w:bCs/>
              </w:rPr>
            </w:pPr>
          </w:p>
          <w:p w14:paraId="6988C0F8" w14:textId="77777777" w:rsidR="00DC75E0" w:rsidRDefault="00DC75E0" w:rsidP="00DC75E0">
            <w:pPr>
              <w:rPr>
                <w:rFonts w:cstheme="minorHAnsi"/>
                <w:b/>
                <w:bCs/>
              </w:rPr>
            </w:pPr>
          </w:p>
        </w:tc>
      </w:tr>
    </w:tbl>
    <w:p w14:paraId="0274454B" w14:textId="616AF165" w:rsidR="00DC75E0" w:rsidRPr="00DC75E0" w:rsidRDefault="00DC75E0" w:rsidP="00DC75E0">
      <w:pPr>
        <w:rPr>
          <w:rFonts w:cstheme="minorHAnsi"/>
        </w:rPr>
      </w:pPr>
      <w:r w:rsidRPr="00DC75E0">
        <w:rPr>
          <w:rFonts w:cstheme="minorHAnsi"/>
        </w:rPr>
        <w:t xml:space="preserve">17 Kasım 1924 tarihinde Cumhuriyet Halk </w:t>
      </w:r>
      <w:proofErr w:type="spellStart"/>
      <w:r w:rsidRPr="00DC75E0">
        <w:rPr>
          <w:rFonts w:cstheme="minorHAnsi"/>
        </w:rPr>
        <w:t>Fırkası’ndan</w:t>
      </w:r>
      <w:proofErr w:type="spellEnd"/>
      <w:r w:rsidRPr="00DC75E0">
        <w:rPr>
          <w:rFonts w:cstheme="minorHAnsi"/>
        </w:rPr>
        <w:t xml:space="preserve"> ayrılan milletvekilleri tarafından, Ankara’da kurulan siyasi partidir. Mustafa </w:t>
      </w:r>
      <w:proofErr w:type="spellStart"/>
      <w:r w:rsidRPr="00DC75E0">
        <w:rPr>
          <w:rFonts w:cstheme="minorHAnsi"/>
        </w:rPr>
        <w:t>Kemal’ın</w:t>
      </w:r>
      <w:proofErr w:type="spellEnd"/>
      <w:r w:rsidRPr="00DC75E0">
        <w:rPr>
          <w:rFonts w:cstheme="minorHAnsi"/>
        </w:rPr>
        <w:t xml:space="preserve"> eski silah ve dava arkadaşları olan Kâzım Karabekir, Rauf Orbay, Ali Fuat Cebesoy, Refet Bele ve Adnan Adıvar’ın başını çektiği bu kişiler muhalefette yer almayı tercih etmişlerdir. Ancak görülecek baskılar ve hemen sonrasında meydana gelecek olan doğu isyanı ile birlikte sıkıyönetim ilan edilmiş ve parti 5 Haziran 1925 tarihinde kapatılmıştır.</w:t>
      </w:r>
    </w:p>
    <w:p w14:paraId="4192ED1E" w14:textId="19926BD0" w:rsidR="00DC75E0" w:rsidRDefault="00DC75E0" w:rsidP="00DC75E0">
      <w:pPr>
        <w:rPr>
          <w:rFonts w:cstheme="minorHAnsi"/>
          <w:b/>
          <w:bCs/>
        </w:rPr>
      </w:pPr>
      <w:r w:rsidRPr="00DC75E0">
        <w:rPr>
          <w:rFonts w:cstheme="minorHAnsi"/>
          <w:b/>
          <w:bCs/>
        </w:rPr>
        <w:t>3. Verilen bilgiler hangi partiye aittir?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DC75E0" w14:paraId="18E219B7" w14:textId="77777777" w:rsidTr="00DC75E0">
        <w:tc>
          <w:tcPr>
            <w:tcW w:w="10456" w:type="dxa"/>
          </w:tcPr>
          <w:p w14:paraId="571DD587" w14:textId="77777777" w:rsidR="00DC75E0" w:rsidRDefault="00DC75E0" w:rsidP="00DC75E0">
            <w:pPr>
              <w:rPr>
                <w:rFonts w:cstheme="minorHAnsi"/>
                <w:b/>
                <w:bCs/>
              </w:rPr>
            </w:pPr>
          </w:p>
          <w:p w14:paraId="0BA37592" w14:textId="77777777" w:rsidR="00DC75E0" w:rsidRDefault="00DC75E0" w:rsidP="00DC75E0">
            <w:pPr>
              <w:rPr>
                <w:rFonts w:cstheme="minorHAnsi"/>
                <w:b/>
                <w:bCs/>
              </w:rPr>
            </w:pPr>
          </w:p>
        </w:tc>
      </w:tr>
    </w:tbl>
    <w:p w14:paraId="63E935E6" w14:textId="77777777" w:rsidR="00DC75E0" w:rsidRPr="00E53139" w:rsidRDefault="00DC75E0" w:rsidP="00E53139">
      <w:pPr>
        <w:rPr>
          <w:rFonts w:cstheme="minorHAnsi"/>
          <w:b/>
          <w:bCs/>
        </w:rPr>
      </w:pPr>
    </w:p>
    <w:tbl>
      <w:tblPr>
        <w:tblStyle w:val="TabloKlavuzu"/>
        <w:tblW w:w="0" w:type="auto"/>
        <w:tblLook w:val="04A0" w:firstRow="1" w:lastRow="0" w:firstColumn="1" w:lastColumn="0" w:noHBand="0" w:noVBand="1"/>
      </w:tblPr>
      <w:tblGrid>
        <w:gridCol w:w="10456"/>
      </w:tblGrid>
      <w:tr w:rsidR="00E53139" w14:paraId="6665FB77" w14:textId="77777777" w:rsidTr="0071696E">
        <w:tc>
          <w:tcPr>
            <w:tcW w:w="10456" w:type="dxa"/>
          </w:tcPr>
          <w:p w14:paraId="162A0DF4" w14:textId="606BB6BA" w:rsidR="00E53139" w:rsidRPr="00E53139" w:rsidRDefault="00E53139" w:rsidP="0071696E">
            <w:pPr>
              <w:spacing w:after="160" w:line="259" w:lineRule="auto"/>
              <w:rPr>
                <w:rFonts w:cstheme="minorHAnsi"/>
                <w:b/>
              </w:rPr>
            </w:pPr>
            <w:r w:rsidRPr="00FF626A">
              <w:rPr>
                <w:rFonts w:cstheme="minorHAnsi"/>
                <w:b/>
                <w:bCs/>
              </w:rPr>
              <w:t>Kazanım:</w:t>
            </w:r>
            <w:r w:rsidRPr="00FF626A">
              <w:rPr>
                <w:rFonts w:cstheme="minorHAnsi"/>
                <w:bCs/>
              </w:rPr>
              <w:t xml:space="preserve"> </w:t>
            </w:r>
            <w:r w:rsidRPr="00E53139">
              <w:rPr>
                <w:rFonts w:cstheme="minorHAnsi"/>
                <w:bCs/>
                <w:i/>
                <w:iCs/>
              </w:rPr>
              <w:t>İTA.8.5.3. Cumhuriyetin ilk yıllarında Türkiye Cumhuriyetine yönelik tehditleri analiz eder.</w:t>
            </w:r>
          </w:p>
        </w:tc>
      </w:tr>
    </w:tbl>
    <w:p w14:paraId="1BA3616F" w14:textId="77777777" w:rsidR="009D60A6" w:rsidRPr="009D60A6" w:rsidRDefault="009D60A6" w:rsidP="009D60A6">
      <w:pPr>
        <w:rPr>
          <w:rFonts w:cstheme="minorHAnsi"/>
        </w:rPr>
      </w:pPr>
      <w:r w:rsidRPr="009D60A6">
        <w:rPr>
          <w:rFonts w:cstheme="minorHAnsi"/>
        </w:rPr>
        <w:t xml:space="preserve">Türkiye, Asya ile Avrupa arasında köprü görevi gören önemli bir konuma sahiptir. İstanbul ve Çanakkale </w:t>
      </w:r>
      <w:proofErr w:type="spellStart"/>
      <w:r w:rsidRPr="009D60A6">
        <w:rPr>
          <w:rFonts w:cstheme="minorHAnsi"/>
        </w:rPr>
        <w:t>Boğazları’na</w:t>
      </w:r>
      <w:proofErr w:type="spellEnd"/>
      <w:r w:rsidRPr="009D60A6">
        <w:rPr>
          <w:rFonts w:cstheme="minorHAnsi"/>
        </w:rPr>
        <w:t xml:space="preserve"> sahip olması nedeniyle tarih boyunca stratejik açıdan büyük önem taşımıştır. Bu durum, Türkiye’nin uluslararası ilişkilerde etkili bir ülke olmasını sağlarken Cumhuriyetin ilk yıllarında bazı siyasi ve güvenlik sorunlarıyla karşı karşıya kalmasına da neden olmuştur.</w:t>
      </w:r>
    </w:p>
    <w:p w14:paraId="65DD9C04" w14:textId="5A46A0BD" w:rsidR="009D60A6" w:rsidRDefault="009D60A6" w:rsidP="009D60A6">
      <w:pPr>
        <w:rPr>
          <w:rFonts w:cstheme="minorHAnsi"/>
          <w:b/>
          <w:bCs/>
        </w:rPr>
      </w:pPr>
      <w:r w:rsidRPr="009D60A6">
        <w:rPr>
          <w:rFonts w:cstheme="minorHAnsi"/>
          <w:b/>
          <w:bCs/>
        </w:rPr>
        <w:t>4. Türkiye’nin sahip olduğu jeopolitik konum, Cumhuriyetin ilk yıllarında hangi sorun ve tehditlerin ortaya çıkmasına neden olmuştur? Kısaca açıklayınız.</w:t>
      </w:r>
      <w:r>
        <w:rPr>
          <w:rFonts w:cstheme="minorHAnsi"/>
          <w:b/>
          <w:bCs/>
        </w:rPr>
        <w:t xml:space="preserve"> (</w:t>
      </w:r>
      <w:r w:rsidR="00F50909">
        <w:rPr>
          <w:rFonts w:cstheme="minorHAnsi"/>
          <w:b/>
          <w:bCs/>
        </w:rPr>
        <w:t>1</w:t>
      </w:r>
      <w:r>
        <w:rPr>
          <w:rFonts w:cstheme="minorHAnsi"/>
          <w:b/>
          <w:bCs/>
        </w:rPr>
        <w:t>0 Puan)</w:t>
      </w:r>
    </w:p>
    <w:tbl>
      <w:tblPr>
        <w:tblStyle w:val="TabloKlavuzu"/>
        <w:tblW w:w="0" w:type="auto"/>
        <w:tblLook w:val="04A0" w:firstRow="1" w:lastRow="0" w:firstColumn="1" w:lastColumn="0" w:noHBand="0" w:noVBand="1"/>
      </w:tblPr>
      <w:tblGrid>
        <w:gridCol w:w="10456"/>
      </w:tblGrid>
      <w:tr w:rsidR="009D60A6" w14:paraId="5D7E572A" w14:textId="77777777" w:rsidTr="009D60A6">
        <w:tc>
          <w:tcPr>
            <w:tcW w:w="10456" w:type="dxa"/>
          </w:tcPr>
          <w:p w14:paraId="0AE87B36" w14:textId="77777777" w:rsidR="009D60A6" w:rsidRDefault="009D60A6" w:rsidP="009D60A6">
            <w:pPr>
              <w:rPr>
                <w:rFonts w:cstheme="minorHAnsi"/>
                <w:b/>
                <w:bCs/>
              </w:rPr>
            </w:pPr>
          </w:p>
          <w:p w14:paraId="1CDA344F" w14:textId="77777777" w:rsidR="008E1BE9" w:rsidRDefault="008E1BE9" w:rsidP="009D60A6">
            <w:pPr>
              <w:rPr>
                <w:rFonts w:cstheme="minorHAnsi"/>
                <w:b/>
                <w:bCs/>
              </w:rPr>
            </w:pPr>
          </w:p>
          <w:p w14:paraId="02E37C31" w14:textId="77777777" w:rsidR="009D60A6" w:rsidRDefault="009D60A6" w:rsidP="009D60A6">
            <w:pPr>
              <w:rPr>
                <w:rFonts w:cstheme="minorHAnsi"/>
                <w:b/>
                <w:bCs/>
              </w:rPr>
            </w:pPr>
          </w:p>
          <w:p w14:paraId="1A3AD15B" w14:textId="77777777" w:rsidR="009D60A6" w:rsidRDefault="009D60A6" w:rsidP="009D60A6">
            <w:pPr>
              <w:rPr>
                <w:rFonts w:cstheme="minorHAnsi"/>
                <w:b/>
                <w:bCs/>
              </w:rPr>
            </w:pPr>
          </w:p>
        </w:tc>
      </w:tr>
    </w:tbl>
    <w:p w14:paraId="72F391E6" w14:textId="77777777" w:rsidR="009D60A6" w:rsidRDefault="009D60A6" w:rsidP="00E53139">
      <w:pPr>
        <w:rPr>
          <w:rFonts w:cstheme="minorHAnsi"/>
          <w:b/>
          <w:bCs/>
        </w:rPr>
      </w:pPr>
    </w:p>
    <w:tbl>
      <w:tblPr>
        <w:tblStyle w:val="TabloKlavuzu"/>
        <w:tblW w:w="0" w:type="auto"/>
        <w:tblLook w:val="04A0" w:firstRow="1" w:lastRow="0" w:firstColumn="1" w:lastColumn="0" w:noHBand="0" w:noVBand="1"/>
      </w:tblPr>
      <w:tblGrid>
        <w:gridCol w:w="10456"/>
      </w:tblGrid>
      <w:tr w:rsidR="00092026" w14:paraId="32B7CDFA" w14:textId="77777777" w:rsidTr="00092026">
        <w:tc>
          <w:tcPr>
            <w:tcW w:w="10456" w:type="dxa"/>
          </w:tcPr>
          <w:p w14:paraId="6C4874DA" w14:textId="05996B9F" w:rsidR="00092026" w:rsidRPr="00092026" w:rsidRDefault="00092026" w:rsidP="00092026">
            <w:pPr>
              <w:spacing w:after="160" w:line="259" w:lineRule="auto"/>
              <w:rPr>
                <w:rFonts w:cstheme="minorHAnsi"/>
                <w:b/>
              </w:rPr>
            </w:pPr>
            <w:r w:rsidRPr="00FF626A">
              <w:rPr>
                <w:rFonts w:cstheme="minorHAnsi"/>
                <w:b/>
                <w:bCs/>
              </w:rPr>
              <w:t>Kazanım:</w:t>
            </w:r>
            <w:r w:rsidRPr="00FF626A">
              <w:rPr>
                <w:rFonts w:cstheme="minorHAnsi"/>
                <w:bCs/>
              </w:rPr>
              <w:t xml:space="preserve"> </w:t>
            </w:r>
            <w:r w:rsidRPr="00092026">
              <w:rPr>
                <w:rFonts w:cstheme="minorHAnsi"/>
                <w:bCs/>
                <w:i/>
                <w:iCs/>
              </w:rPr>
              <w:t>İTA.8.6.1. Atatürk Dönemi Türk dış politikasının temel ilkelerini ve amaçlarını açıklar</w:t>
            </w:r>
            <w:r>
              <w:rPr>
                <w:rFonts w:cstheme="minorHAnsi"/>
                <w:bCs/>
                <w:i/>
                <w:iCs/>
              </w:rPr>
              <w:t>.</w:t>
            </w:r>
          </w:p>
        </w:tc>
      </w:tr>
    </w:tbl>
    <w:p w14:paraId="43640F4B" w14:textId="77777777" w:rsidR="009D60A6" w:rsidRPr="009D60A6" w:rsidRDefault="009D60A6" w:rsidP="009D60A6">
      <w:pPr>
        <w:rPr>
          <w:rFonts w:cstheme="minorHAnsi"/>
        </w:rPr>
      </w:pPr>
      <w:r w:rsidRPr="009D60A6">
        <w:rPr>
          <w:rFonts w:cstheme="minorHAnsi"/>
        </w:rPr>
        <w:t>Lozan Antlaşması’nda, Türkiye’de yaşayan gayrimüslimlerle Yunanistan’daki Müslümanların benzer haklara sahip olması kabul edilmiş ve iki ülke bu konuda karşılıklı sorumlu tutulmuştur. Ayrıca antlaşmada, azınlıklara diğer ülkelerdeki Müslümanlara tanınan haklar kadar hak verilmesi gerektiği belirtilmiştir.</w:t>
      </w:r>
    </w:p>
    <w:p w14:paraId="70AB89B5" w14:textId="383E6759" w:rsidR="009D60A6" w:rsidRDefault="009D60A6" w:rsidP="009D60A6">
      <w:pPr>
        <w:rPr>
          <w:rFonts w:cstheme="minorHAnsi"/>
          <w:b/>
          <w:bCs/>
        </w:rPr>
      </w:pPr>
      <w:r w:rsidRPr="009D60A6">
        <w:rPr>
          <w:rFonts w:cstheme="minorHAnsi"/>
          <w:b/>
          <w:bCs/>
        </w:rPr>
        <w:t>5. Buna göre Lozan Antlaşması'nda Türk dış politikasının dayandığı hangi temel ilke gözetilmiştir?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9D60A6" w14:paraId="32165239" w14:textId="77777777" w:rsidTr="009D60A6">
        <w:tc>
          <w:tcPr>
            <w:tcW w:w="10456" w:type="dxa"/>
          </w:tcPr>
          <w:p w14:paraId="6F0F6D9C" w14:textId="77777777" w:rsidR="009D60A6" w:rsidRDefault="009D60A6" w:rsidP="009D60A6">
            <w:pPr>
              <w:rPr>
                <w:rFonts w:cstheme="minorHAnsi"/>
                <w:b/>
                <w:bCs/>
              </w:rPr>
            </w:pPr>
          </w:p>
          <w:p w14:paraId="0CABB39D" w14:textId="77777777" w:rsidR="008E1BE9" w:rsidRDefault="008E1BE9" w:rsidP="009D60A6">
            <w:pPr>
              <w:rPr>
                <w:rFonts w:cstheme="minorHAnsi"/>
                <w:b/>
                <w:bCs/>
              </w:rPr>
            </w:pPr>
          </w:p>
        </w:tc>
      </w:tr>
    </w:tbl>
    <w:tbl>
      <w:tblPr>
        <w:tblStyle w:val="TabloKlavuzu"/>
        <w:tblpPr w:leftFromText="141" w:rightFromText="141" w:vertAnchor="text" w:horzAnchor="margin" w:tblpY="-14"/>
        <w:tblW w:w="0" w:type="auto"/>
        <w:tblLook w:val="04A0" w:firstRow="1" w:lastRow="0" w:firstColumn="1" w:lastColumn="0" w:noHBand="0" w:noVBand="1"/>
      </w:tblPr>
      <w:tblGrid>
        <w:gridCol w:w="10456"/>
      </w:tblGrid>
      <w:tr w:rsidR="008E1BE9" w14:paraId="2EE99BEE" w14:textId="77777777" w:rsidTr="008E1BE9">
        <w:tc>
          <w:tcPr>
            <w:tcW w:w="10456" w:type="dxa"/>
          </w:tcPr>
          <w:p w14:paraId="5AFCCA4C" w14:textId="77777777" w:rsidR="008E1BE9" w:rsidRDefault="008E1BE9" w:rsidP="008E1BE9">
            <w:pPr>
              <w:rPr>
                <w:rFonts w:cstheme="minorHAnsi"/>
                <w:b/>
                <w:bCs/>
              </w:rPr>
            </w:pPr>
            <w:r w:rsidRPr="00FF626A">
              <w:rPr>
                <w:rFonts w:cstheme="minorHAnsi"/>
                <w:b/>
                <w:bCs/>
              </w:rPr>
              <w:lastRenderedPageBreak/>
              <w:t>Kazanım</w:t>
            </w:r>
            <w:r>
              <w:rPr>
                <w:rFonts w:cstheme="minorHAnsi"/>
                <w:b/>
                <w:bCs/>
              </w:rPr>
              <w:t xml:space="preserve">: </w:t>
            </w:r>
            <w:r w:rsidRPr="00086484">
              <w:rPr>
                <w:rFonts w:cstheme="minorHAnsi"/>
              </w:rPr>
              <w:t>İTA.8.6.2. Atatürk Dönemi Türk dış politikasında yaşanan gelişmeleri analiz eder.</w:t>
            </w:r>
          </w:p>
        </w:tc>
      </w:tr>
    </w:tbl>
    <w:p w14:paraId="0A1DF696" w14:textId="77777777" w:rsidR="009D60A6" w:rsidRPr="009D60A6" w:rsidRDefault="009D60A6" w:rsidP="009D60A6">
      <w:pPr>
        <w:spacing w:after="0" w:line="240" w:lineRule="auto"/>
        <w:rPr>
          <w:rFonts w:cstheme="minorHAnsi"/>
          <w:b/>
        </w:rPr>
      </w:pPr>
      <w:r w:rsidRPr="009D60A6">
        <w:rPr>
          <w:rFonts w:cstheme="minorHAnsi"/>
          <w:b/>
          <w:bCs/>
        </w:rPr>
        <w:t>6. Birinci Dünya Savaşı’ndan sonra;</w:t>
      </w:r>
    </w:p>
    <w:p w14:paraId="3A8980E1" w14:textId="77777777" w:rsidR="009D60A6" w:rsidRPr="009D60A6" w:rsidRDefault="009D60A6" w:rsidP="009D60A6">
      <w:pPr>
        <w:spacing w:after="0" w:line="240" w:lineRule="auto"/>
        <w:rPr>
          <w:rFonts w:cstheme="minorHAnsi"/>
          <w:bCs/>
        </w:rPr>
      </w:pPr>
      <w:r w:rsidRPr="009D60A6">
        <w:rPr>
          <w:rFonts w:cstheme="minorHAnsi"/>
          <w:bCs/>
        </w:rPr>
        <w:t>I. dünya barışını korumak,</w:t>
      </w:r>
    </w:p>
    <w:p w14:paraId="48220DE8" w14:textId="6382D803" w:rsidR="009D60A6" w:rsidRPr="009D60A6" w:rsidRDefault="009D60A6" w:rsidP="009D60A6">
      <w:pPr>
        <w:spacing w:after="0" w:line="240" w:lineRule="auto"/>
        <w:rPr>
          <w:rFonts w:cstheme="minorHAnsi"/>
          <w:bCs/>
        </w:rPr>
      </w:pPr>
      <w:r w:rsidRPr="009D60A6">
        <w:rPr>
          <w:rFonts w:cstheme="minorHAnsi"/>
          <w:bCs/>
        </w:rPr>
        <w:t>II. yeniden büyük bir savaş çıkmasını engellemek,</w:t>
      </w:r>
    </w:p>
    <w:p w14:paraId="5D7C52C6" w14:textId="77777777" w:rsidR="009D60A6" w:rsidRPr="009D60A6" w:rsidRDefault="009D60A6" w:rsidP="009D60A6">
      <w:pPr>
        <w:spacing w:after="0" w:line="240" w:lineRule="auto"/>
        <w:rPr>
          <w:rFonts w:cstheme="minorHAnsi"/>
          <w:bCs/>
        </w:rPr>
      </w:pPr>
      <w:r w:rsidRPr="009D60A6">
        <w:rPr>
          <w:rFonts w:cstheme="minorHAnsi"/>
          <w:bCs/>
        </w:rPr>
        <w:t>III. devletlerarası ilişkileri geliştirmek</w:t>
      </w:r>
    </w:p>
    <w:p w14:paraId="05805970" w14:textId="538872FD" w:rsidR="009D60A6" w:rsidRDefault="009D60A6" w:rsidP="009D60A6">
      <w:pPr>
        <w:spacing w:after="0" w:line="240" w:lineRule="auto"/>
        <w:rPr>
          <w:rFonts w:cstheme="minorHAnsi"/>
          <w:b/>
          <w:bCs/>
        </w:rPr>
      </w:pPr>
      <w:r w:rsidRPr="009D60A6">
        <w:rPr>
          <w:rFonts w:cstheme="minorHAnsi"/>
          <w:b/>
          <w:bCs/>
        </w:rPr>
        <w:t>amacıyla kurulan uluslararası teşkilatın adını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9D60A6" w14:paraId="35B244F6" w14:textId="77777777" w:rsidTr="009D60A6">
        <w:tc>
          <w:tcPr>
            <w:tcW w:w="10456" w:type="dxa"/>
          </w:tcPr>
          <w:p w14:paraId="36CFED23" w14:textId="77777777" w:rsidR="009D60A6" w:rsidRDefault="009D60A6" w:rsidP="009D60A6">
            <w:pPr>
              <w:rPr>
                <w:rFonts w:cstheme="minorHAnsi"/>
                <w:b/>
              </w:rPr>
            </w:pPr>
          </w:p>
          <w:p w14:paraId="28894895" w14:textId="77777777" w:rsidR="009D60A6" w:rsidRDefault="009D60A6" w:rsidP="009D60A6">
            <w:pPr>
              <w:rPr>
                <w:rFonts w:cstheme="minorHAnsi"/>
                <w:b/>
              </w:rPr>
            </w:pPr>
          </w:p>
        </w:tc>
      </w:tr>
    </w:tbl>
    <w:p w14:paraId="2520BDDE" w14:textId="701FFA03" w:rsidR="008E1BE9" w:rsidRDefault="008E1BE9" w:rsidP="00027533">
      <w:pPr>
        <w:spacing w:after="0" w:line="240" w:lineRule="auto"/>
        <w:rPr>
          <w:rFonts w:cstheme="minorHAnsi"/>
          <w:b/>
        </w:rPr>
      </w:pPr>
      <w:r w:rsidRPr="009D60A6">
        <w:rPr>
          <w:rFonts w:cstheme="minorHAnsi"/>
          <w:b/>
          <w:noProof/>
        </w:rPr>
        <w:drawing>
          <wp:anchor distT="0" distB="0" distL="114300" distR="114300" simplePos="0" relativeHeight="251660288" behindDoc="0" locked="0" layoutInCell="1" allowOverlap="1" wp14:anchorId="6521B1E0" wp14:editId="51E73D10">
            <wp:simplePos x="0" y="0"/>
            <wp:positionH relativeFrom="margin">
              <wp:posOffset>1581658</wp:posOffset>
            </wp:positionH>
            <wp:positionV relativeFrom="margin">
              <wp:posOffset>1434465</wp:posOffset>
            </wp:positionV>
            <wp:extent cx="3352800" cy="1570990"/>
            <wp:effectExtent l="0" t="0" r="0" b="0"/>
            <wp:wrapSquare wrapText="bothSides"/>
            <wp:docPr id="803747676" name="Resim 1" descr="16* Şah Rıza ziyaretin ardından ülkesinde bazı yenilikleri hayata geçirdi.  Asıl gelişme ise 1937 yılında gerçekleşti. Türkiye-Irak-İran-Afganistan  arasında bölgesel bir pakt kuruldu: Sadabat Pakt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6* Şah Rıza ziyaretin ardından ülkesinde bazı yenilikleri hayata geçirdi.  Asıl gelişme ise 1937 yılında gerçekleşti. Türkiye-Irak-İran-Afganistan  arasında bölgesel bir pakt kuruldu: Sadabat Pakt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52800" cy="15709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EDFF75" w14:textId="3F9C8FD8" w:rsidR="008E1BE9" w:rsidRDefault="008E1BE9" w:rsidP="00027533">
      <w:pPr>
        <w:spacing w:after="0" w:line="240" w:lineRule="auto"/>
        <w:rPr>
          <w:rFonts w:cstheme="minorHAnsi"/>
          <w:b/>
        </w:rPr>
      </w:pPr>
    </w:p>
    <w:p w14:paraId="42B6CD5B" w14:textId="26EEC49B" w:rsidR="008E1BE9" w:rsidRDefault="008E1BE9" w:rsidP="00027533">
      <w:pPr>
        <w:spacing w:after="0" w:line="240" w:lineRule="auto"/>
        <w:rPr>
          <w:rFonts w:cstheme="minorHAnsi"/>
          <w:b/>
        </w:rPr>
      </w:pPr>
    </w:p>
    <w:p w14:paraId="18022846" w14:textId="77777777" w:rsidR="008E1BE9" w:rsidRDefault="008E1BE9" w:rsidP="00027533">
      <w:pPr>
        <w:spacing w:after="0" w:line="240" w:lineRule="auto"/>
        <w:rPr>
          <w:rFonts w:cstheme="minorHAnsi"/>
          <w:b/>
        </w:rPr>
      </w:pPr>
    </w:p>
    <w:p w14:paraId="7F91897A" w14:textId="77777777" w:rsidR="008E1BE9" w:rsidRDefault="008E1BE9" w:rsidP="00027533">
      <w:pPr>
        <w:spacing w:after="0" w:line="240" w:lineRule="auto"/>
        <w:rPr>
          <w:rFonts w:cstheme="minorHAnsi"/>
          <w:b/>
        </w:rPr>
      </w:pPr>
    </w:p>
    <w:p w14:paraId="2AB1DA44" w14:textId="481B0569" w:rsidR="008E1BE9" w:rsidRDefault="008E1BE9" w:rsidP="00027533">
      <w:pPr>
        <w:spacing w:after="0" w:line="240" w:lineRule="auto"/>
        <w:rPr>
          <w:rFonts w:cstheme="minorHAnsi"/>
          <w:b/>
        </w:rPr>
      </w:pPr>
    </w:p>
    <w:p w14:paraId="37414931" w14:textId="77777777" w:rsidR="008E1BE9" w:rsidRDefault="008E1BE9" w:rsidP="00027533">
      <w:pPr>
        <w:spacing w:after="0" w:line="240" w:lineRule="auto"/>
        <w:rPr>
          <w:rFonts w:cstheme="minorHAnsi"/>
          <w:b/>
        </w:rPr>
      </w:pPr>
    </w:p>
    <w:p w14:paraId="7D7B1CA7" w14:textId="77777777" w:rsidR="008E1BE9" w:rsidRDefault="008E1BE9" w:rsidP="00027533">
      <w:pPr>
        <w:spacing w:after="0" w:line="240" w:lineRule="auto"/>
        <w:rPr>
          <w:rFonts w:cstheme="minorHAnsi"/>
          <w:b/>
        </w:rPr>
      </w:pPr>
    </w:p>
    <w:p w14:paraId="6765E724" w14:textId="77777777" w:rsidR="008E1BE9" w:rsidRDefault="008E1BE9" w:rsidP="00027533">
      <w:pPr>
        <w:spacing w:after="0" w:line="240" w:lineRule="auto"/>
        <w:rPr>
          <w:rFonts w:cstheme="minorHAnsi"/>
          <w:b/>
        </w:rPr>
      </w:pPr>
    </w:p>
    <w:p w14:paraId="625479B2" w14:textId="7707200F" w:rsidR="007245A3" w:rsidRDefault="008E1BE9" w:rsidP="00027533">
      <w:pPr>
        <w:spacing w:after="0" w:line="240" w:lineRule="auto"/>
        <w:rPr>
          <w:rFonts w:cstheme="minorHAnsi"/>
          <w:b/>
        </w:rPr>
      </w:pPr>
      <w:r w:rsidRPr="009D60A6">
        <w:rPr>
          <w:rFonts w:cstheme="minorHAnsi"/>
          <w:b/>
          <w:noProof/>
        </w:rPr>
        <w:drawing>
          <wp:anchor distT="0" distB="0" distL="114300" distR="114300" simplePos="0" relativeHeight="251662336" behindDoc="0" locked="0" layoutInCell="1" allowOverlap="1" wp14:anchorId="7B2E440E" wp14:editId="6C2B8264">
            <wp:simplePos x="0" y="0"/>
            <wp:positionH relativeFrom="margin">
              <wp:posOffset>4390390</wp:posOffset>
            </wp:positionH>
            <wp:positionV relativeFrom="margin">
              <wp:posOffset>4017010</wp:posOffset>
            </wp:positionV>
            <wp:extent cx="535305" cy="62230"/>
            <wp:effectExtent l="0" t="0" r="0" b="0"/>
            <wp:wrapSquare wrapText="bothSides"/>
            <wp:docPr id="42421380" name="Resim 1" descr="16* Şah Rıza ziyaretin ardından ülkesinde bazı yenilikleri hayata geçirdi.  Asıl gelişme ise 1937 yılında gerçekleşti. Türkiye-Irak-İran-Afganistan  arasında bölgesel bir pakt kuruldu: Sadabat Pakt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6* Şah Rıza ziyaretin ardından ülkesinde bazı yenilikleri hayata geçirdi.  Asıl gelişme ise 1937 yılında gerçekleşti. Türkiye-Irak-İran-Afganistan  arasında bölgesel bir pakt kuruldu: Sadabat Paktı"/>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60488" t="16834" r="18657" b="75055"/>
                    <a:stretch>
                      <a:fillRect/>
                    </a:stretch>
                  </pic:blipFill>
                  <pic:spPr bwMode="auto">
                    <a:xfrm>
                      <a:off x="0" y="0"/>
                      <a:ext cx="535305" cy="622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C678553" w14:textId="6F0CAEEE" w:rsidR="008E1BE9" w:rsidRPr="008E1BE9" w:rsidRDefault="008E1BE9" w:rsidP="008E1BE9">
      <w:pPr>
        <w:spacing w:after="0" w:line="240" w:lineRule="auto"/>
        <w:rPr>
          <w:rFonts w:cstheme="minorHAnsi"/>
          <w:bCs/>
        </w:rPr>
      </w:pPr>
      <w:r w:rsidRPr="008E1BE9">
        <w:rPr>
          <w:rFonts w:cstheme="minorHAnsi"/>
          <w:bCs/>
        </w:rPr>
        <w:t>Taraf devletler Sadabat Paktı ile II. Dünya Savaşı öncesi bulundukları bölgede barışı ve güvenliği sağlamayı</w:t>
      </w:r>
      <w:r>
        <w:rPr>
          <w:rFonts w:cstheme="minorHAnsi"/>
          <w:bCs/>
        </w:rPr>
        <w:t xml:space="preserve"> </w:t>
      </w:r>
      <w:proofErr w:type="spellStart"/>
      <w:r w:rsidRPr="008E1BE9">
        <w:rPr>
          <w:rFonts w:cstheme="minorHAnsi"/>
          <w:bCs/>
        </w:rPr>
        <w:t>amaçlamışdır</w:t>
      </w:r>
      <w:proofErr w:type="spellEnd"/>
      <w:r w:rsidRPr="008E1BE9">
        <w:rPr>
          <w:rFonts w:cstheme="minorHAnsi"/>
          <w:bCs/>
        </w:rPr>
        <w:t xml:space="preserve">. </w:t>
      </w:r>
    </w:p>
    <w:p w14:paraId="5A72B0DF" w14:textId="474D9EA9" w:rsidR="008E1BE9" w:rsidRPr="008E1BE9" w:rsidRDefault="008E1BE9" w:rsidP="008E1BE9">
      <w:pPr>
        <w:spacing w:after="0" w:line="240" w:lineRule="auto"/>
        <w:rPr>
          <w:rFonts w:cstheme="minorHAnsi"/>
          <w:b/>
        </w:rPr>
      </w:pPr>
      <w:r w:rsidRPr="008E1BE9">
        <w:rPr>
          <w:rFonts w:cstheme="minorHAnsi"/>
          <w:b/>
          <w:bCs/>
        </w:rPr>
        <w:t>7. Bu harita ve bilgiyi değerlendirerek Sadabat Paktı ile ilgili aşağıdaki soruları cevaplayınız.</w:t>
      </w:r>
      <w:r w:rsidR="00F50909">
        <w:rPr>
          <w:rFonts w:cstheme="minorHAnsi"/>
          <w:b/>
          <w:bCs/>
        </w:rPr>
        <w:t xml:space="preserve"> (20 Puan)</w:t>
      </w:r>
    </w:p>
    <w:p w14:paraId="7CF82E41" w14:textId="0CEA7792" w:rsidR="008E1BE9" w:rsidRDefault="008E1BE9" w:rsidP="008E1BE9">
      <w:pPr>
        <w:spacing w:after="0" w:line="240" w:lineRule="auto"/>
        <w:rPr>
          <w:rFonts w:cstheme="minorHAnsi"/>
          <w:b/>
          <w:bCs/>
        </w:rPr>
      </w:pPr>
      <w:r w:rsidRPr="008E1BE9">
        <w:rPr>
          <w:rFonts w:cstheme="minorHAnsi"/>
          <w:b/>
          <w:bCs/>
        </w:rPr>
        <w:t>a. Türkiye hangi sınırını güvence altına almıştır?</w:t>
      </w:r>
    </w:p>
    <w:tbl>
      <w:tblPr>
        <w:tblStyle w:val="TabloKlavuzu"/>
        <w:tblW w:w="0" w:type="auto"/>
        <w:tblLook w:val="04A0" w:firstRow="1" w:lastRow="0" w:firstColumn="1" w:lastColumn="0" w:noHBand="0" w:noVBand="1"/>
      </w:tblPr>
      <w:tblGrid>
        <w:gridCol w:w="10456"/>
      </w:tblGrid>
      <w:tr w:rsidR="008E1BE9" w14:paraId="2560C0F0" w14:textId="77777777" w:rsidTr="008E1BE9">
        <w:tc>
          <w:tcPr>
            <w:tcW w:w="10456" w:type="dxa"/>
          </w:tcPr>
          <w:p w14:paraId="4748ED42" w14:textId="672D75C4" w:rsidR="008E1BE9" w:rsidRDefault="008E1BE9" w:rsidP="008E1BE9">
            <w:pPr>
              <w:rPr>
                <w:rFonts w:cstheme="minorHAnsi"/>
                <w:b/>
              </w:rPr>
            </w:pPr>
          </w:p>
          <w:p w14:paraId="335A2C42" w14:textId="77777777" w:rsidR="008E1BE9" w:rsidRDefault="008E1BE9" w:rsidP="008E1BE9">
            <w:pPr>
              <w:rPr>
                <w:rFonts w:cstheme="minorHAnsi"/>
                <w:b/>
              </w:rPr>
            </w:pPr>
          </w:p>
        </w:tc>
      </w:tr>
    </w:tbl>
    <w:p w14:paraId="58136C3F" w14:textId="109FD4AF" w:rsidR="008E1BE9" w:rsidRPr="008E1BE9" w:rsidRDefault="008E1BE9" w:rsidP="008E1BE9">
      <w:pPr>
        <w:spacing w:after="0" w:line="240" w:lineRule="auto"/>
        <w:rPr>
          <w:rFonts w:cstheme="minorHAnsi"/>
          <w:b/>
        </w:rPr>
      </w:pPr>
      <w:r w:rsidRPr="008E1BE9">
        <w:rPr>
          <w:rFonts w:cstheme="minorHAnsi"/>
          <w:b/>
          <w:bCs/>
        </w:rPr>
        <w:t>b. Hangi ülke, Türkiye ile yaşadığı sorun nedeniyle pakta katılmamıştır?</w:t>
      </w:r>
    </w:p>
    <w:tbl>
      <w:tblPr>
        <w:tblStyle w:val="TabloKlavuzu"/>
        <w:tblW w:w="0" w:type="auto"/>
        <w:tblLook w:val="04A0" w:firstRow="1" w:lastRow="0" w:firstColumn="1" w:lastColumn="0" w:noHBand="0" w:noVBand="1"/>
      </w:tblPr>
      <w:tblGrid>
        <w:gridCol w:w="10456"/>
      </w:tblGrid>
      <w:tr w:rsidR="008E1BE9" w14:paraId="0B2207D3" w14:textId="77777777" w:rsidTr="008E1BE9">
        <w:tc>
          <w:tcPr>
            <w:tcW w:w="10456" w:type="dxa"/>
          </w:tcPr>
          <w:p w14:paraId="6CEBF4A9" w14:textId="77777777" w:rsidR="008E1BE9" w:rsidRDefault="008E1BE9" w:rsidP="00027533">
            <w:pPr>
              <w:rPr>
                <w:rFonts w:cstheme="minorHAnsi"/>
                <w:b/>
              </w:rPr>
            </w:pPr>
          </w:p>
          <w:p w14:paraId="423BCC86" w14:textId="77777777" w:rsidR="008E1BE9" w:rsidRDefault="008E1BE9" w:rsidP="00027533">
            <w:pPr>
              <w:rPr>
                <w:rFonts w:cstheme="minorHAnsi"/>
                <w:b/>
              </w:rPr>
            </w:pPr>
          </w:p>
        </w:tc>
      </w:tr>
    </w:tbl>
    <w:p w14:paraId="04EA52AB" w14:textId="7DC5EFE0" w:rsidR="00976C9F" w:rsidRDefault="00976C9F"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086484" w14:paraId="4DFABD8B" w14:textId="77777777" w:rsidTr="00086484">
        <w:tc>
          <w:tcPr>
            <w:tcW w:w="10456" w:type="dxa"/>
          </w:tcPr>
          <w:p w14:paraId="21EE4C88" w14:textId="1462EDB3" w:rsidR="00086484" w:rsidRPr="00086484" w:rsidRDefault="00086484" w:rsidP="00027533">
            <w:pPr>
              <w:rPr>
                <w:rFonts w:cstheme="minorHAnsi"/>
                <w:bCs/>
              </w:rPr>
            </w:pPr>
            <w:r w:rsidRPr="00FF626A">
              <w:rPr>
                <w:rFonts w:cstheme="minorHAnsi"/>
                <w:b/>
                <w:bCs/>
              </w:rPr>
              <w:t>Kazanım</w:t>
            </w:r>
            <w:r>
              <w:rPr>
                <w:rFonts w:cstheme="minorHAnsi"/>
                <w:b/>
                <w:bCs/>
              </w:rPr>
              <w:t xml:space="preserve">: </w:t>
            </w:r>
            <w:r w:rsidRPr="00086484">
              <w:rPr>
                <w:rFonts w:cstheme="minorHAnsi"/>
                <w:bCs/>
              </w:rPr>
              <w:t>İTA.8.6.3. Atatürk’ün Hatay’ı ülkemize katmak konusunda yaptıklarına ve bu uğurda gösterdiği özveriye kanıtlar gösterir.</w:t>
            </w:r>
          </w:p>
        </w:tc>
      </w:tr>
    </w:tbl>
    <w:p w14:paraId="5F8BE721" w14:textId="77777777" w:rsidR="00DC75E0" w:rsidRDefault="00DC75E0" w:rsidP="007245A3">
      <w:pPr>
        <w:spacing w:after="0" w:line="240" w:lineRule="auto"/>
        <w:rPr>
          <w:rFonts w:cstheme="minorHAnsi"/>
          <w:bCs/>
        </w:rPr>
      </w:pPr>
    </w:p>
    <w:p w14:paraId="071533D2" w14:textId="77777777" w:rsidR="008E1BE9" w:rsidRPr="008E1BE9" w:rsidRDefault="008E1BE9" w:rsidP="008E1BE9">
      <w:pPr>
        <w:spacing w:after="0" w:line="240" w:lineRule="auto"/>
        <w:rPr>
          <w:rFonts w:cstheme="minorHAnsi"/>
          <w:bCs/>
        </w:rPr>
      </w:pPr>
      <w:r w:rsidRPr="008E1BE9">
        <w:rPr>
          <w:rFonts w:cstheme="minorHAnsi"/>
          <w:bCs/>
        </w:rPr>
        <w:t xml:space="preserve">Hatay sorununda Atatürk, Fransız Büyükelçisi ile yaptığı bir sohbette: “... Ben toprak büyütme delisi değilim. Barış bozma alışkanlığım yoktur. Ancak, antlaşmaya dayanan hakkımızın isteyicisiyim. Onu almazsam edemem. Büyük Millet Meclisi kürsüsünden milletime söz verdim, Hatay’ı alacağım. Milletim benim dediğime inanır. Sözümü yerine getirmezsem, onun huzuruna çıkamam. Yerimde kalamam. Ben şimdiye kadar yenilmedim, yenilmem. Yenilirsem bir dakika yaşayamam. Bunu bilerek ve sözümü mutlaka yerine getireceğimi düşünerek benim dostluğumu lütfen bildiriniz ve doğrulayınız” demiştir. </w:t>
      </w:r>
    </w:p>
    <w:p w14:paraId="5371B157" w14:textId="12443D2B" w:rsidR="008E1BE9" w:rsidRDefault="008E1BE9" w:rsidP="008E1BE9">
      <w:pPr>
        <w:spacing w:after="0" w:line="240" w:lineRule="auto"/>
        <w:rPr>
          <w:rFonts w:cstheme="minorHAnsi"/>
          <w:b/>
          <w:bCs/>
        </w:rPr>
      </w:pPr>
      <w:r w:rsidRPr="008E1BE9">
        <w:rPr>
          <w:rFonts w:cstheme="minorHAnsi"/>
          <w:b/>
          <w:bCs/>
        </w:rPr>
        <w:t>8. Verilen metne göre Atatürk’ün hangi kişilik özelliği ön plana çıkmaktadır? Bir tanesini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F50909" w14:paraId="7A09DDBE" w14:textId="77777777" w:rsidTr="00F50909">
        <w:tc>
          <w:tcPr>
            <w:tcW w:w="10456" w:type="dxa"/>
          </w:tcPr>
          <w:p w14:paraId="0C9DA797" w14:textId="77777777" w:rsidR="00F50909" w:rsidRDefault="00F50909" w:rsidP="008E1BE9">
            <w:pPr>
              <w:rPr>
                <w:rFonts w:cstheme="minorHAnsi"/>
                <w:bCs/>
              </w:rPr>
            </w:pPr>
          </w:p>
          <w:p w14:paraId="1A5D72D9" w14:textId="77777777" w:rsidR="00F50909" w:rsidRDefault="00F50909" w:rsidP="008E1BE9">
            <w:pPr>
              <w:rPr>
                <w:rFonts w:cstheme="minorHAnsi"/>
                <w:bCs/>
              </w:rPr>
            </w:pPr>
          </w:p>
          <w:p w14:paraId="6A6D3151" w14:textId="77777777" w:rsidR="00F50909" w:rsidRDefault="00F50909" w:rsidP="008E1BE9">
            <w:pPr>
              <w:rPr>
                <w:rFonts w:cstheme="minorHAnsi"/>
                <w:bCs/>
              </w:rPr>
            </w:pPr>
          </w:p>
        </w:tc>
      </w:tr>
    </w:tbl>
    <w:p w14:paraId="07BD7D1D" w14:textId="77777777" w:rsidR="008E1BE9" w:rsidRPr="008E1BE9" w:rsidRDefault="008E1BE9" w:rsidP="008E1BE9">
      <w:pPr>
        <w:spacing w:after="0" w:line="240" w:lineRule="auto"/>
        <w:rPr>
          <w:rFonts w:cstheme="minorHAnsi"/>
          <w:bCs/>
        </w:rPr>
      </w:pPr>
    </w:p>
    <w:tbl>
      <w:tblPr>
        <w:tblStyle w:val="TabloKlavuzu"/>
        <w:tblW w:w="0" w:type="auto"/>
        <w:tblLook w:val="04A0" w:firstRow="1" w:lastRow="0" w:firstColumn="1" w:lastColumn="0" w:noHBand="0" w:noVBand="1"/>
      </w:tblPr>
      <w:tblGrid>
        <w:gridCol w:w="10456"/>
      </w:tblGrid>
      <w:tr w:rsidR="00F50909" w14:paraId="0B34E19D" w14:textId="77777777" w:rsidTr="00F50909">
        <w:tc>
          <w:tcPr>
            <w:tcW w:w="10456" w:type="dxa"/>
          </w:tcPr>
          <w:p w14:paraId="32D4079D" w14:textId="2131CCF7" w:rsidR="00F50909" w:rsidRDefault="00F50909" w:rsidP="007245A3">
            <w:pPr>
              <w:rPr>
                <w:rFonts w:cstheme="minorHAnsi"/>
                <w:bCs/>
              </w:rPr>
            </w:pPr>
            <w:r w:rsidRPr="00FF626A">
              <w:rPr>
                <w:rFonts w:cstheme="minorHAnsi"/>
                <w:b/>
                <w:bCs/>
              </w:rPr>
              <w:t>Kazanım</w:t>
            </w:r>
            <w:r>
              <w:rPr>
                <w:rFonts w:cstheme="minorHAnsi"/>
                <w:b/>
                <w:bCs/>
              </w:rPr>
              <w:t xml:space="preserve">: </w:t>
            </w:r>
            <w:r w:rsidRPr="00F50909">
              <w:rPr>
                <w:rFonts w:cstheme="minorHAnsi"/>
                <w:bCs/>
              </w:rPr>
              <w:t>İTA.8.7.2. Atatürk’ün Türk Milleti’ne bıraktığı eserlerinden örnekler verir</w:t>
            </w:r>
          </w:p>
        </w:tc>
      </w:tr>
    </w:tbl>
    <w:p w14:paraId="65CB7B95" w14:textId="77777777" w:rsidR="008E1BE9" w:rsidRDefault="008E1BE9" w:rsidP="007245A3">
      <w:pPr>
        <w:spacing w:after="0" w:line="240" w:lineRule="auto"/>
        <w:rPr>
          <w:rFonts w:cstheme="minorHAnsi"/>
          <w:bCs/>
        </w:rPr>
      </w:pPr>
    </w:p>
    <w:p w14:paraId="207B2B3E" w14:textId="6D5FD458" w:rsidR="008E1BE9" w:rsidRDefault="00F50909" w:rsidP="007245A3">
      <w:pPr>
        <w:spacing w:after="0" w:line="240" w:lineRule="auto"/>
        <w:rPr>
          <w:rFonts w:cstheme="minorHAnsi"/>
          <w:b/>
          <w:bCs/>
        </w:rPr>
      </w:pPr>
      <w:r w:rsidRPr="00F50909">
        <w:rPr>
          <w:rFonts w:cstheme="minorHAnsi"/>
          <w:b/>
          <w:bCs/>
        </w:rPr>
        <w:t>9. Aşağıda Atatürk’ün yazdığı bazı eserler ve özellikleri verilmiştir. Eserlerin özelliklerini, eser adlarıyla eşleştirerek kutulara yazınız.</w:t>
      </w:r>
    </w:p>
    <w:tbl>
      <w:tblPr>
        <w:tblStyle w:val="TabloKlavuzu"/>
        <w:tblW w:w="0" w:type="auto"/>
        <w:tblLook w:val="04A0" w:firstRow="1" w:lastRow="0" w:firstColumn="1" w:lastColumn="0" w:noHBand="0" w:noVBand="1"/>
      </w:tblPr>
      <w:tblGrid>
        <w:gridCol w:w="7225"/>
        <w:gridCol w:w="3231"/>
      </w:tblGrid>
      <w:tr w:rsidR="00F50909" w14:paraId="62147110" w14:textId="77777777" w:rsidTr="00F50909">
        <w:tc>
          <w:tcPr>
            <w:tcW w:w="7225" w:type="dxa"/>
            <w:shd w:val="clear" w:color="auto" w:fill="FFFF00"/>
          </w:tcPr>
          <w:p w14:paraId="60B54618" w14:textId="173DEB14" w:rsidR="00F50909" w:rsidRPr="00F50909" w:rsidRDefault="00F50909" w:rsidP="00F50909">
            <w:pPr>
              <w:pStyle w:val="NormalWeb"/>
              <w:jc w:val="center"/>
              <w:rPr>
                <w:rFonts w:ascii="Arial" w:hAnsi="Arial" w:cs="Arial"/>
                <w:color w:val="000000"/>
                <w:sz w:val="21"/>
                <w:szCs w:val="21"/>
              </w:rPr>
            </w:pPr>
            <w:r>
              <w:rPr>
                <w:rFonts w:ascii="Arial" w:hAnsi="Arial" w:cs="Arial"/>
                <w:b/>
                <w:bCs/>
                <w:color w:val="000000"/>
                <w:sz w:val="21"/>
                <w:szCs w:val="21"/>
              </w:rPr>
              <w:t>Eserin Özelliği</w:t>
            </w:r>
          </w:p>
        </w:tc>
        <w:tc>
          <w:tcPr>
            <w:tcW w:w="3231" w:type="dxa"/>
            <w:shd w:val="clear" w:color="auto" w:fill="FFFF00"/>
          </w:tcPr>
          <w:p w14:paraId="254EFB89" w14:textId="3CAFB442" w:rsidR="00F50909" w:rsidRPr="00F50909" w:rsidRDefault="00F50909" w:rsidP="00F50909">
            <w:pPr>
              <w:pStyle w:val="NormalWeb"/>
              <w:jc w:val="center"/>
              <w:rPr>
                <w:rFonts w:ascii="Arial" w:hAnsi="Arial" w:cs="Arial"/>
                <w:color w:val="000000"/>
                <w:sz w:val="21"/>
                <w:szCs w:val="21"/>
              </w:rPr>
            </w:pPr>
            <w:r>
              <w:rPr>
                <w:rFonts w:ascii="Arial" w:hAnsi="Arial" w:cs="Arial"/>
                <w:b/>
                <w:bCs/>
                <w:color w:val="000000"/>
                <w:sz w:val="21"/>
                <w:szCs w:val="21"/>
              </w:rPr>
              <w:t>Eser Adı</w:t>
            </w:r>
          </w:p>
        </w:tc>
      </w:tr>
      <w:tr w:rsidR="00F50909" w14:paraId="65A20948" w14:textId="77777777" w:rsidTr="00F50909">
        <w:tc>
          <w:tcPr>
            <w:tcW w:w="7225" w:type="dxa"/>
          </w:tcPr>
          <w:p w14:paraId="454258CA" w14:textId="7C09CB77" w:rsidR="00F50909" w:rsidRDefault="00F50909" w:rsidP="007245A3">
            <w:pPr>
              <w:rPr>
                <w:rFonts w:cstheme="minorHAnsi"/>
                <w:bCs/>
              </w:rPr>
            </w:pPr>
            <w:r>
              <w:rPr>
                <w:rFonts w:cstheme="minorHAnsi"/>
                <w:bCs/>
              </w:rPr>
              <w:t xml:space="preserve">a. </w:t>
            </w:r>
            <w:r w:rsidRPr="00F50909">
              <w:rPr>
                <w:rFonts w:cstheme="minorHAnsi"/>
                <w:bCs/>
              </w:rPr>
              <w:t>Bu kitapla, Arapça terimlerin yerine “açı, çember, teğet” gibi Türkçe terimler getirilmiştir.</w:t>
            </w:r>
          </w:p>
        </w:tc>
        <w:tc>
          <w:tcPr>
            <w:tcW w:w="3231" w:type="dxa"/>
          </w:tcPr>
          <w:p w14:paraId="1D551F64" w14:textId="77777777" w:rsidR="00F50909" w:rsidRDefault="00F50909" w:rsidP="007245A3">
            <w:pPr>
              <w:rPr>
                <w:rFonts w:cstheme="minorHAnsi"/>
                <w:bCs/>
              </w:rPr>
            </w:pPr>
          </w:p>
        </w:tc>
      </w:tr>
      <w:tr w:rsidR="00F50909" w14:paraId="7D3FE673" w14:textId="77777777" w:rsidTr="00F50909">
        <w:tc>
          <w:tcPr>
            <w:tcW w:w="7225" w:type="dxa"/>
          </w:tcPr>
          <w:p w14:paraId="144AF3B7" w14:textId="63E2F260" w:rsidR="00F50909" w:rsidRDefault="00F50909" w:rsidP="007245A3">
            <w:pPr>
              <w:rPr>
                <w:rFonts w:cstheme="minorHAnsi"/>
                <w:bCs/>
              </w:rPr>
            </w:pPr>
            <w:r>
              <w:rPr>
                <w:rFonts w:cstheme="minorHAnsi"/>
                <w:bCs/>
              </w:rPr>
              <w:t xml:space="preserve">b. </w:t>
            </w:r>
            <w:r w:rsidRPr="00F50909">
              <w:rPr>
                <w:rFonts w:cstheme="minorHAnsi"/>
                <w:bCs/>
              </w:rPr>
              <w:t>Türk Kurtuluş Savaşı’nı, Cumhuriyet’in kuruluşunu ve inkılapları anlatan büyük eserdir.</w:t>
            </w:r>
          </w:p>
        </w:tc>
        <w:tc>
          <w:tcPr>
            <w:tcW w:w="3231" w:type="dxa"/>
          </w:tcPr>
          <w:p w14:paraId="1A745DD1" w14:textId="77777777" w:rsidR="00F50909" w:rsidRDefault="00F50909" w:rsidP="007245A3">
            <w:pPr>
              <w:rPr>
                <w:rFonts w:cstheme="minorHAnsi"/>
                <w:bCs/>
              </w:rPr>
            </w:pPr>
          </w:p>
        </w:tc>
      </w:tr>
    </w:tbl>
    <w:p w14:paraId="1000F6D1" w14:textId="77777777" w:rsidR="008E1BE9" w:rsidRDefault="008E1BE9" w:rsidP="007245A3">
      <w:pPr>
        <w:spacing w:after="0" w:line="240" w:lineRule="auto"/>
        <w:rPr>
          <w:rFonts w:cstheme="minorHAnsi"/>
          <w:bCs/>
        </w:rPr>
      </w:pPr>
    </w:p>
    <w:p w14:paraId="35BCFE05" w14:textId="337E2752" w:rsidR="007245A3" w:rsidRPr="00F50909" w:rsidRDefault="00B219AC" w:rsidP="00027533">
      <w:pPr>
        <w:spacing w:after="0" w:line="240" w:lineRule="auto"/>
        <w:rPr>
          <w:rFonts w:cstheme="minorHAnsi"/>
          <w:bCs/>
        </w:rPr>
      </w:pPr>
      <w:r>
        <w:rPr>
          <w:rFonts w:cstheme="minorHAnsi"/>
          <w:bCs/>
        </w:rPr>
        <w:t xml:space="preserve"> </w:t>
      </w:r>
    </w:p>
    <w:p w14:paraId="5F72AECD" w14:textId="5B891A26" w:rsidR="00976C9F" w:rsidRDefault="00163E5C" w:rsidP="00027533">
      <w:pPr>
        <w:spacing w:after="0" w:line="240" w:lineRule="auto"/>
        <w:rPr>
          <w:rFonts w:cstheme="minorHAnsi"/>
          <w:i/>
        </w:rPr>
      </w:pPr>
      <w:r w:rsidRPr="004C7744">
        <w:rPr>
          <w:rFonts w:cstheme="minorHAnsi"/>
          <w:b/>
        </w:rPr>
        <w:t>B</w:t>
      </w:r>
      <w:r w:rsidR="00A6423B" w:rsidRPr="004C7744">
        <w:rPr>
          <w:rFonts w:cstheme="minorHAnsi"/>
          <w:b/>
        </w:rPr>
        <w:t xml:space="preserve">aşarılar </w:t>
      </w:r>
      <w:r w:rsidR="00A6423B" w:rsidRPr="004C7744">
        <w:rPr>
          <w:rFonts w:cstheme="minorHAnsi"/>
          <w:b/>
        </w:rPr>
        <w:sym w:font="Wingdings" w:char="F04A"/>
      </w:r>
      <w:r w:rsidR="00A6423B" w:rsidRPr="004C7744">
        <w:rPr>
          <w:rFonts w:cstheme="minorHAnsi"/>
          <w:b/>
        </w:rPr>
        <w:t xml:space="preserve">                                                                                 </w:t>
      </w:r>
      <w:r w:rsidR="00FF626A">
        <w:rPr>
          <w:rFonts w:cstheme="minorHAnsi"/>
          <w:b/>
        </w:rPr>
        <w:t>İnkılap Tarihi</w:t>
      </w:r>
      <w:r w:rsidR="00A6423B" w:rsidRPr="004C7744">
        <w:rPr>
          <w:rFonts w:cstheme="minorHAnsi"/>
          <w:b/>
        </w:rPr>
        <w:t xml:space="preserve"> Öğretmeni </w:t>
      </w:r>
      <w:r w:rsidR="00A6423B" w:rsidRPr="004C7744">
        <w:rPr>
          <w:rFonts w:cstheme="minorHAnsi"/>
          <w:i/>
        </w:rPr>
        <w:t>Özkan Başak</w:t>
      </w:r>
    </w:p>
    <w:p w14:paraId="2CF595E1" w14:textId="77777777" w:rsidR="007245A3" w:rsidRDefault="007245A3" w:rsidP="00027533">
      <w:pPr>
        <w:spacing w:after="0" w:line="240" w:lineRule="auto"/>
        <w:rPr>
          <w:rFonts w:cstheme="minorHAnsi"/>
          <w:b/>
        </w:rPr>
      </w:pPr>
    </w:p>
    <w:p w14:paraId="65EC90FB" w14:textId="2E69D3F8" w:rsidR="00027533" w:rsidRPr="00524511" w:rsidRDefault="00027533" w:rsidP="00027533">
      <w:pPr>
        <w:spacing w:after="0" w:line="240" w:lineRule="auto"/>
        <w:rPr>
          <w:rFonts w:cstheme="minorHAnsi"/>
          <w:i/>
        </w:rPr>
      </w:pPr>
      <w:r w:rsidRPr="004C7744">
        <w:rPr>
          <w:rFonts w:cstheme="minorHAnsi"/>
          <w:b/>
        </w:rPr>
        <w:t>CEVAP ANAHTARI</w:t>
      </w:r>
    </w:p>
    <w:p w14:paraId="73093B07" w14:textId="02EE3710" w:rsidR="007245A3" w:rsidRDefault="000D65CE" w:rsidP="00DC75E0">
      <w:pPr>
        <w:spacing w:after="0" w:line="240" w:lineRule="auto"/>
        <w:rPr>
          <w:rFonts w:cstheme="minorHAnsi"/>
          <w:b/>
          <w:bCs/>
        </w:rPr>
      </w:pPr>
      <w:r>
        <w:rPr>
          <w:rFonts w:cstheme="minorHAnsi"/>
          <w:b/>
        </w:rPr>
        <w:t>1.</w:t>
      </w:r>
      <w:r w:rsidR="00E53139">
        <w:rPr>
          <w:rFonts w:cstheme="minorHAnsi"/>
          <w:b/>
        </w:rPr>
        <w:t xml:space="preserve"> </w:t>
      </w:r>
      <w:r w:rsidR="00DC75E0" w:rsidRPr="00DC75E0">
        <w:rPr>
          <w:rFonts w:cstheme="minorHAnsi"/>
        </w:rPr>
        <w:t xml:space="preserve">Milli tarih bilinci </w:t>
      </w:r>
      <w:r w:rsidR="00DC75E0">
        <w:rPr>
          <w:rFonts w:cstheme="minorHAnsi"/>
          <w:b/>
          <w:bCs/>
        </w:rPr>
        <w:t>(10 Puan)</w:t>
      </w:r>
    </w:p>
    <w:p w14:paraId="071D41E8" w14:textId="77777777" w:rsidR="00DC75E0" w:rsidRPr="007245A3" w:rsidRDefault="00DC75E0" w:rsidP="00DC75E0">
      <w:pPr>
        <w:spacing w:after="0" w:line="240" w:lineRule="auto"/>
        <w:rPr>
          <w:rFonts w:cstheme="minorHAnsi"/>
        </w:rPr>
      </w:pPr>
    </w:p>
    <w:p w14:paraId="44C342AF" w14:textId="04C573E6" w:rsidR="00DC75E0" w:rsidRDefault="00DC75E0" w:rsidP="00DC75E0">
      <w:pPr>
        <w:spacing w:after="0" w:line="240" w:lineRule="auto"/>
        <w:rPr>
          <w:rFonts w:cstheme="minorHAnsi"/>
          <w:b/>
          <w:bCs/>
        </w:rPr>
      </w:pPr>
      <w:r w:rsidRPr="00DC75E0">
        <w:rPr>
          <w:rFonts w:cstheme="minorHAnsi"/>
          <w:b/>
          <w:bCs/>
        </w:rPr>
        <w:t xml:space="preserve">2. </w:t>
      </w:r>
      <w:r w:rsidRPr="00DC75E0">
        <w:rPr>
          <w:rFonts w:cstheme="minorHAnsi"/>
        </w:rPr>
        <w:t xml:space="preserve">Cumhuriyet Halk </w:t>
      </w:r>
      <w:proofErr w:type="spellStart"/>
      <w:r w:rsidRPr="00DC75E0">
        <w:rPr>
          <w:rFonts w:cstheme="minorHAnsi"/>
        </w:rPr>
        <w:t>Fırkası'nın</w:t>
      </w:r>
      <w:proofErr w:type="spellEnd"/>
      <w:r w:rsidRPr="00DC75E0">
        <w:rPr>
          <w:rFonts w:cstheme="minorHAnsi"/>
        </w:rPr>
        <w:t xml:space="preserve"> kurulması, Terakkiperver Cumhuriyet </w:t>
      </w:r>
      <w:proofErr w:type="spellStart"/>
      <w:r w:rsidRPr="00DC75E0">
        <w:rPr>
          <w:rFonts w:cstheme="minorHAnsi"/>
        </w:rPr>
        <w:t>Fırkası'nın</w:t>
      </w:r>
      <w:proofErr w:type="spellEnd"/>
      <w:r w:rsidRPr="00DC75E0">
        <w:rPr>
          <w:rFonts w:cstheme="minorHAnsi"/>
        </w:rPr>
        <w:t xml:space="preserve"> kurulması ve Serbest Cumhuriyet </w:t>
      </w:r>
      <w:proofErr w:type="spellStart"/>
      <w:r w:rsidRPr="00DC75E0">
        <w:rPr>
          <w:rFonts w:cstheme="minorHAnsi"/>
        </w:rPr>
        <w:t>Fırkası'nın</w:t>
      </w:r>
      <w:proofErr w:type="spellEnd"/>
      <w:r w:rsidRPr="00DC75E0">
        <w:rPr>
          <w:rFonts w:cstheme="minorHAnsi"/>
        </w:rPr>
        <w:t xml:space="preserve"> kurulması. Çok partili rejimi destekleyen gelişmeler.</w:t>
      </w:r>
      <w:r>
        <w:rPr>
          <w:rFonts w:cstheme="minorHAnsi"/>
          <w:b/>
          <w:bCs/>
        </w:rPr>
        <w:t xml:space="preserve"> (10 Puan)</w:t>
      </w:r>
    </w:p>
    <w:p w14:paraId="01E07A3B" w14:textId="77777777" w:rsidR="00DC75E0" w:rsidRDefault="00DC75E0" w:rsidP="00DC75E0">
      <w:pPr>
        <w:spacing w:after="0" w:line="240" w:lineRule="auto"/>
        <w:rPr>
          <w:rFonts w:cstheme="minorHAnsi"/>
          <w:b/>
          <w:bCs/>
        </w:rPr>
      </w:pPr>
    </w:p>
    <w:p w14:paraId="5D74AC75" w14:textId="7CBD4B6D" w:rsidR="00DC75E0" w:rsidRDefault="00DC75E0" w:rsidP="00DC75E0">
      <w:pPr>
        <w:spacing w:after="0" w:line="240" w:lineRule="auto"/>
        <w:rPr>
          <w:rFonts w:cstheme="minorHAnsi"/>
          <w:b/>
          <w:bCs/>
        </w:rPr>
      </w:pPr>
      <w:r>
        <w:rPr>
          <w:rFonts w:cstheme="minorHAnsi"/>
          <w:b/>
          <w:bCs/>
        </w:rPr>
        <w:t xml:space="preserve">3. </w:t>
      </w:r>
      <w:r w:rsidR="009D60A6" w:rsidRPr="009D60A6">
        <w:rPr>
          <w:rFonts w:cstheme="minorHAnsi"/>
        </w:rPr>
        <w:t>Terakkiperver Cumhuriyet Fırkası</w:t>
      </w:r>
      <w:r w:rsidR="009D60A6">
        <w:rPr>
          <w:rFonts w:cstheme="minorHAnsi"/>
        </w:rPr>
        <w:t xml:space="preserve"> </w:t>
      </w:r>
      <w:r w:rsidR="009D60A6">
        <w:rPr>
          <w:rFonts w:cstheme="minorHAnsi"/>
          <w:b/>
          <w:bCs/>
        </w:rPr>
        <w:t>(10 Puan)</w:t>
      </w:r>
    </w:p>
    <w:p w14:paraId="5830974E" w14:textId="77777777" w:rsidR="009D60A6" w:rsidRDefault="009D60A6" w:rsidP="00DC75E0">
      <w:pPr>
        <w:spacing w:after="0" w:line="240" w:lineRule="auto"/>
        <w:rPr>
          <w:rFonts w:cstheme="minorHAnsi"/>
          <w:b/>
          <w:bCs/>
        </w:rPr>
      </w:pPr>
    </w:p>
    <w:p w14:paraId="40AE25BD" w14:textId="7AE4D372" w:rsidR="009D60A6" w:rsidRDefault="009D60A6" w:rsidP="00DC75E0">
      <w:pPr>
        <w:spacing w:after="0" w:line="240" w:lineRule="auto"/>
        <w:rPr>
          <w:rFonts w:cstheme="minorHAnsi"/>
          <w:b/>
          <w:bCs/>
        </w:rPr>
      </w:pPr>
      <w:r>
        <w:rPr>
          <w:rFonts w:cstheme="minorHAnsi"/>
          <w:b/>
          <w:bCs/>
        </w:rPr>
        <w:t xml:space="preserve">4. </w:t>
      </w:r>
      <w:r w:rsidRPr="009D60A6">
        <w:rPr>
          <w:rFonts w:cstheme="minorHAnsi"/>
        </w:rPr>
        <w:t>Cumhuriyetin ilk yıllarında Boğazlar üzerindeki baskılar, yabancı devletlerin müdahale girişimleri, sınır güvenliği sorunları ve büyük devletlerin çıkar çatışmaları nedeniyle siyasi ve askerî tehditler ortaya çıkarmıştır. İzmir Suikast Girişimi, Musul...</w:t>
      </w:r>
      <w:r>
        <w:rPr>
          <w:rFonts w:cstheme="minorHAnsi"/>
          <w:b/>
          <w:bCs/>
        </w:rPr>
        <w:t xml:space="preserve"> (</w:t>
      </w:r>
      <w:r w:rsidR="00F50909">
        <w:rPr>
          <w:rFonts w:cstheme="minorHAnsi"/>
          <w:b/>
          <w:bCs/>
        </w:rPr>
        <w:t>10</w:t>
      </w:r>
      <w:r>
        <w:rPr>
          <w:rFonts w:cstheme="minorHAnsi"/>
          <w:b/>
          <w:bCs/>
        </w:rPr>
        <w:t xml:space="preserve"> Puan)</w:t>
      </w:r>
    </w:p>
    <w:p w14:paraId="4D4A5109" w14:textId="77777777" w:rsidR="00DC75E0" w:rsidRDefault="00DC75E0" w:rsidP="00DC75E0">
      <w:pPr>
        <w:spacing w:after="0" w:line="240" w:lineRule="auto"/>
        <w:rPr>
          <w:rFonts w:cstheme="minorHAnsi"/>
          <w:b/>
          <w:bCs/>
        </w:rPr>
      </w:pPr>
    </w:p>
    <w:p w14:paraId="253E3ED0" w14:textId="26297070" w:rsidR="009D60A6" w:rsidRDefault="009D60A6" w:rsidP="00DC75E0">
      <w:pPr>
        <w:spacing w:after="0" w:line="240" w:lineRule="auto"/>
        <w:rPr>
          <w:rFonts w:cstheme="minorHAnsi"/>
          <w:b/>
          <w:bCs/>
        </w:rPr>
      </w:pPr>
      <w:r>
        <w:rPr>
          <w:rFonts w:cstheme="minorHAnsi"/>
          <w:b/>
          <w:bCs/>
        </w:rPr>
        <w:t xml:space="preserve">5. </w:t>
      </w:r>
      <w:r w:rsidRPr="009D60A6">
        <w:rPr>
          <w:rFonts w:cstheme="minorHAnsi"/>
        </w:rPr>
        <w:t>Mütekabiliyet</w:t>
      </w:r>
      <w:r>
        <w:rPr>
          <w:rFonts w:cstheme="minorHAnsi"/>
          <w:b/>
          <w:bCs/>
        </w:rPr>
        <w:t xml:space="preserve"> (10 Puan)</w:t>
      </w:r>
    </w:p>
    <w:p w14:paraId="419F5B5C" w14:textId="77777777" w:rsidR="009D60A6" w:rsidRDefault="009D60A6" w:rsidP="00DC75E0">
      <w:pPr>
        <w:spacing w:after="0" w:line="240" w:lineRule="auto"/>
        <w:rPr>
          <w:rFonts w:cstheme="minorHAnsi"/>
          <w:b/>
          <w:bCs/>
        </w:rPr>
      </w:pPr>
    </w:p>
    <w:p w14:paraId="797D036C" w14:textId="085030DB" w:rsidR="009D60A6" w:rsidRDefault="009D60A6" w:rsidP="00DC75E0">
      <w:pPr>
        <w:spacing w:after="0" w:line="240" w:lineRule="auto"/>
        <w:rPr>
          <w:rFonts w:cstheme="minorHAnsi"/>
          <w:b/>
          <w:bCs/>
        </w:rPr>
      </w:pPr>
      <w:r>
        <w:rPr>
          <w:rFonts w:cstheme="minorHAnsi"/>
          <w:b/>
          <w:bCs/>
        </w:rPr>
        <w:t xml:space="preserve">6. </w:t>
      </w:r>
      <w:r w:rsidRPr="009D60A6">
        <w:rPr>
          <w:rFonts w:cstheme="minorHAnsi"/>
        </w:rPr>
        <w:t>Milletler Cemiyeti</w:t>
      </w:r>
      <w:r>
        <w:rPr>
          <w:rFonts w:cstheme="minorHAnsi"/>
          <w:b/>
          <w:bCs/>
        </w:rPr>
        <w:t xml:space="preserve"> (10 Puan)</w:t>
      </w:r>
    </w:p>
    <w:p w14:paraId="68E2494E" w14:textId="77777777" w:rsidR="00F50909" w:rsidRDefault="00F50909" w:rsidP="00DC75E0">
      <w:pPr>
        <w:spacing w:after="0" w:line="240" w:lineRule="auto"/>
        <w:rPr>
          <w:rFonts w:cstheme="minorHAnsi"/>
          <w:b/>
          <w:bCs/>
        </w:rPr>
      </w:pPr>
    </w:p>
    <w:p w14:paraId="78DBD993" w14:textId="38274E83" w:rsidR="00F50909" w:rsidRDefault="00F50909" w:rsidP="00DC75E0">
      <w:pPr>
        <w:spacing w:after="0" w:line="240" w:lineRule="auto"/>
        <w:rPr>
          <w:rFonts w:cstheme="minorHAnsi"/>
          <w:b/>
          <w:bCs/>
        </w:rPr>
      </w:pPr>
      <w:r>
        <w:rPr>
          <w:rFonts w:cstheme="minorHAnsi"/>
          <w:b/>
          <w:bCs/>
        </w:rPr>
        <w:t>7. Her madde 10 Puan toplam 20 Puan</w:t>
      </w:r>
    </w:p>
    <w:p w14:paraId="1D8F490A" w14:textId="77777777" w:rsidR="00F50909" w:rsidRDefault="00F50909" w:rsidP="00F50909">
      <w:pPr>
        <w:spacing w:after="0" w:line="240" w:lineRule="auto"/>
        <w:rPr>
          <w:rFonts w:cstheme="minorHAnsi"/>
          <w:b/>
          <w:bCs/>
        </w:rPr>
      </w:pPr>
      <w:r>
        <w:rPr>
          <w:rFonts w:cstheme="minorHAnsi"/>
          <w:b/>
          <w:bCs/>
        </w:rPr>
        <w:t xml:space="preserve">a. </w:t>
      </w:r>
      <w:r w:rsidRPr="00F50909">
        <w:rPr>
          <w:rFonts w:cstheme="minorHAnsi"/>
        </w:rPr>
        <w:t>Doğu ve Güneydoğu sınırını.</w:t>
      </w:r>
    </w:p>
    <w:p w14:paraId="4C58383C" w14:textId="2D370CDE" w:rsidR="00F50909" w:rsidRDefault="00F50909" w:rsidP="00DC75E0">
      <w:pPr>
        <w:spacing w:after="0" w:line="240" w:lineRule="auto"/>
        <w:rPr>
          <w:rFonts w:cstheme="minorHAnsi"/>
          <w:b/>
          <w:bCs/>
        </w:rPr>
      </w:pPr>
      <w:r>
        <w:rPr>
          <w:rFonts w:cstheme="minorHAnsi"/>
          <w:b/>
          <w:bCs/>
        </w:rPr>
        <w:t xml:space="preserve">b. </w:t>
      </w:r>
      <w:r w:rsidRPr="00F50909">
        <w:rPr>
          <w:rFonts w:cstheme="minorHAnsi"/>
        </w:rPr>
        <w:t>Suriye</w:t>
      </w:r>
    </w:p>
    <w:p w14:paraId="38F51AAB" w14:textId="2E0CED4F" w:rsidR="00F50909" w:rsidRDefault="00F50909" w:rsidP="00DC75E0">
      <w:pPr>
        <w:spacing w:after="0" w:line="240" w:lineRule="auto"/>
        <w:rPr>
          <w:rFonts w:cstheme="minorHAnsi"/>
          <w:b/>
          <w:bCs/>
        </w:rPr>
      </w:pPr>
      <w:r>
        <w:rPr>
          <w:rFonts w:cstheme="minorHAnsi"/>
          <w:b/>
          <w:bCs/>
        </w:rPr>
        <w:t xml:space="preserve"> </w:t>
      </w:r>
    </w:p>
    <w:p w14:paraId="46E64A00" w14:textId="1451FFCC" w:rsidR="009D60A6" w:rsidRDefault="00F50909" w:rsidP="00DC75E0">
      <w:pPr>
        <w:spacing w:after="0" w:line="240" w:lineRule="auto"/>
        <w:rPr>
          <w:rFonts w:cstheme="minorHAnsi"/>
          <w:b/>
          <w:bCs/>
        </w:rPr>
      </w:pPr>
      <w:r>
        <w:rPr>
          <w:rFonts w:cstheme="minorHAnsi"/>
          <w:b/>
          <w:bCs/>
        </w:rPr>
        <w:t xml:space="preserve">8. </w:t>
      </w:r>
      <w:r w:rsidRPr="00F50909">
        <w:rPr>
          <w:rFonts w:cstheme="minorHAnsi"/>
        </w:rPr>
        <w:t>Vatanseverlik - Sözüne Bağlılık - Azim ve</w:t>
      </w:r>
      <w:r w:rsidRPr="00F50909">
        <w:rPr>
          <w:rFonts w:cstheme="minorHAnsi"/>
          <w:b/>
          <w:bCs/>
        </w:rPr>
        <w:t xml:space="preserve"> </w:t>
      </w:r>
      <w:r w:rsidRPr="00A0746B">
        <w:rPr>
          <w:rFonts w:cstheme="minorHAnsi"/>
        </w:rPr>
        <w:t>Kararlılık</w:t>
      </w:r>
      <w:r>
        <w:rPr>
          <w:rFonts w:cstheme="minorHAnsi"/>
          <w:b/>
          <w:bCs/>
        </w:rPr>
        <w:t xml:space="preserve"> 10 Puan</w:t>
      </w:r>
    </w:p>
    <w:p w14:paraId="25AF094D" w14:textId="77777777" w:rsidR="00F50909" w:rsidRDefault="00F50909" w:rsidP="00DC75E0">
      <w:pPr>
        <w:spacing w:after="0" w:line="240" w:lineRule="auto"/>
        <w:rPr>
          <w:rFonts w:cstheme="minorHAnsi"/>
          <w:b/>
          <w:bCs/>
        </w:rPr>
      </w:pPr>
    </w:p>
    <w:p w14:paraId="18994791" w14:textId="6DBDE190" w:rsidR="00F50909" w:rsidRDefault="00F50909" w:rsidP="00DC75E0">
      <w:pPr>
        <w:spacing w:after="0" w:line="240" w:lineRule="auto"/>
        <w:rPr>
          <w:rFonts w:cstheme="minorHAnsi"/>
          <w:b/>
          <w:bCs/>
        </w:rPr>
      </w:pPr>
      <w:r>
        <w:rPr>
          <w:rFonts w:cstheme="minorHAnsi"/>
          <w:b/>
          <w:bCs/>
        </w:rPr>
        <w:t>9. Her madde 5 Puan toplam 10 Puan</w:t>
      </w:r>
    </w:p>
    <w:p w14:paraId="744A4ED7" w14:textId="75B93511" w:rsidR="009D60A6" w:rsidRDefault="009D60A6" w:rsidP="00DC75E0">
      <w:pPr>
        <w:spacing w:after="0" w:line="240" w:lineRule="auto"/>
        <w:rPr>
          <w:rFonts w:cstheme="minorHAnsi"/>
          <w:b/>
          <w:bCs/>
        </w:rPr>
      </w:pPr>
    </w:p>
    <w:p w14:paraId="598F1E77" w14:textId="53883A46" w:rsidR="00F50909" w:rsidRPr="00F50909" w:rsidRDefault="00F50909" w:rsidP="00F50909">
      <w:pPr>
        <w:pStyle w:val="ListeParagraf"/>
        <w:numPr>
          <w:ilvl w:val="0"/>
          <w:numId w:val="11"/>
        </w:numPr>
        <w:spacing w:after="0" w:line="240" w:lineRule="auto"/>
        <w:rPr>
          <w:rFonts w:cstheme="minorHAnsi"/>
        </w:rPr>
      </w:pPr>
      <w:r w:rsidRPr="00F50909">
        <w:rPr>
          <w:rFonts w:cstheme="minorHAnsi"/>
        </w:rPr>
        <w:t>GEOMETRİ</w:t>
      </w:r>
    </w:p>
    <w:p w14:paraId="3BE916F4" w14:textId="5D35B94C" w:rsidR="00F50909" w:rsidRPr="00F50909" w:rsidRDefault="00A0746B" w:rsidP="00F50909">
      <w:pPr>
        <w:pStyle w:val="ListeParagraf"/>
        <w:numPr>
          <w:ilvl w:val="0"/>
          <w:numId w:val="11"/>
        </w:numPr>
        <w:spacing w:after="0" w:line="240" w:lineRule="auto"/>
        <w:rPr>
          <w:rFonts w:cstheme="minorHAnsi"/>
        </w:rPr>
      </w:pPr>
      <w:r w:rsidRPr="004C7744">
        <w:rPr>
          <w:rFonts w:cstheme="minorHAnsi"/>
          <w:noProof/>
        </w:rPr>
        <w:drawing>
          <wp:anchor distT="0" distB="0" distL="114300" distR="114300" simplePos="0" relativeHeight="251664384" behindDoc="0" locked="0" layoutInCell="1" allowOverlap="1" wp14:anchorId="4654E6E4" wp14:editId="0E9258DE">
            <wp:simplePos x="0" y="0"/>
            <wp:positionH relativeFrom="margin">
              <wp:posOffset>1358900</wp:posOffset>
            </wp:positionH>
            <wp:positionV relativeFrom="margin">
              <wp:posOffset>4562835</wp:posOffset>
            </wp:positionV>
            <wp:extent cx="3592830" cy="2663825"/>
            <wp:effectExtent l="0" t="0" r="7620" b="317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592830" cy="2663825"/>
                    </a:xfrm>
                    <a:prstGeom prst="rect">
                      <a:avLst/>
                    </a:prstGeom>
                  </pic:spPr>
                </pic:pic>
              </a:graphicData>
            </a:graphic>
            <wp14:sizeRelH relativeFrom="margin">
              <wp14:pctWidth>0</wp14:pctWidth>
            </wp14:sizeRelH>
            <wp14:sizeRelV relativeFrom="margin">
              <wp14:pctHeight>0</wp14:pctHeight>
            </wp14:sizeRelV>
          </wp:anchor>
        </w:drawing>
      </w:r>
      <w:r w:rsidR="00F50909" w:rsidRPr="00F50909">
        <w:rPr>
          <w:rFonts w:cstheme="minorHAnsi"/>
        </w:rPr>
        <w:t>NUTUK</w:t>
      </w:r>
    </w:p>
    <w:p w14:paraId="0A845851" w14:textId="204FF2D8" w:rsidR="009D60A6" w:rsidRPr="00DC75E0" w:rsidRDefault="00F50909" w:rsidP="00DC75E0">
      <w:pPr>
        <w:spacing w:after="0" w:line="240" w:lineRule="auto"/>
        <w:rPr>
          <w:rFonts w:cstheme="minorHAnsi"/>
          <w:b/>
          <w:bCs/>
        </w:rPr>
      </w:pPr>
      <w:r>
        <w:rPr>
          <w:rFonts w:cstheme="minorHAnsi"/>
          <w:b/>
          <w:bCs/>
        </w:rPr>
        <w:t xml:space="preserve"> </w:t>
      </w:r>
    </w:p>
    <w:p w14:paraId="50B00DC3" w14:textId="706B16AC" w:rsidR="007245A3" w:rsidRPr="00DC75E0" w:rsidRDefault="007245A3" w:rsidP="00DD3CC4">
      <w:pPr>
        <w:spacing w:after="0" w:line="240" w:lineRule="auto"/>
        <w:rPr>
          <w:rFonts w:cstheme="minorHAnsi"/>
          <w:b/>
          <w:bCs/>
        </w:rPr>
      </w:pPr>
    </w:p>
    <w:p w14:paraId="39C0CA58" w14:textId="43996FEB" w:rsidR="00DD3CC4" w:rsidRPr="00DD3CC4" w:rsidRDefault="00DD3CC4" w:rsidP="00DD3CC4">
      <w:pPr>
        <w:spacing w:after="0" w:line="240" w:lineRule="auto"/>
        <w:rPr>
          <w:rFonts w:cstheme="minorHAnsi"/>
        </w:rPr>
      </w:pPr>
    </w:p>
    <w:p w14:paraId="7C02C82A" w14:textId="77777777" w:rsidR="00DD3CC4" w:rsidRPr="00DD3CC4" w:rsidRDefault="00DD3CC4" w:rsidP="00DD3CC4">
      <w:pPr>
        <w:spacing w:after="0" w:line="240" w:lineRule="auto"/>
        <w:rPr>
          <w:rFonts w:cstheme="minorHAnsi"/>
          <w:b/>
        </w:rPr>
      </w:pPr>
    </w:p>
    <w:p w14:paraId="30CF44FB" w14:textId="1B3D7424" w:rsidR="00A61BC9" w:rsidRPr="00A61BC9" w:rsidRDefault="00A61BC9" w:rsidP="00DD3CC4">
      <w:pPr>
        <w:spacing w:after="0" w:line="240" w:lineRule="auto"/>
        <w:rPr>
          <w:rFonts w:ascii="Times New Roman" w:eastAsia="Times New Roman" w:hAnsi="Times New Roman" w:cs="Times New Roman"/>
          <w:b/>
          <w:bCs/>
          <w:sz w:val="24"/>
          <w:szCs w:val="24"/>
          <w:lang w:eastAsia="tr-TR"/>
        </w:rPr>
      </w:pPr>
    </w:p>
    <w:p w14:paraId="50530F72" w14:textId="319F2851" w:rsidR="007245A3" w:rsidRDefault="007245A3" w:rsidP="00027533">
      <w:pPr>
        <w:spacing w:after="0" w:line="240" w:lineRule="auto"/>
        <w:rPr>
          <w:rFonts w:ascii="Times New Roman" w:eastAsia="Times New Roman" w:hAnsi="Times New Roman" w:cs="Times New Roman"/>
          <w:sz w:val="24"/>
          <w:szCs w:val="24"/>
          <w:lang w:eastAsia="tr-TR"/>
        </w:rPr>
      </w:pPr>
    </w:p>
    <w:p w14:paraId="798DECC8" w14:textId="77777777" w:rsidR="00A0746B" w:rsidRDefault="00A0746B" w:rsidP="00027533">
      <w:pPr>
        <w:spacing w:after="0" w:line="240" w:lineRule="auto"/>
        <w:rPr>
          <w:rFonts w:ascii="Times New Roman" w:eastAsia="Times New Roman" w:hAnsi="Times New Roman" w:cs="Times New Roman"/>
          <w:sz w:val="24"/>
          <w:szCs w:val="24"/>
          <w:lang w:eastAsia="tr-TR"/>
        </w:rPr>
      </w:pPr>
    </w:p>
    <w:p w14:paraId="24A3607F" w14:textId="77777777" w:rsidR="00A0746B" w:rsidRDefault="00A0746B" w:rsidP="00027533">
      <w:pPr>
        <w:spacing w:after="0" w:line="240" w:lineRule="auto"/>
        <w:rPr>
          <w:rFonts w:ascii="Times New Roman" w:eastAsia="Times New Roman" w:hAnsi="Times New Roman" w:cs="Times New Roman"/>
          <w:sz w:val="24"/>
          <w:szCs w:val="24"/>
          <w:lang w:eastAsia="tr-TR"/>
        </w:rPr>
      </w:pPr>
    </w:p>
    <w:p w14:paraId="32E90A47" w14:textId="77777777" w:rsidR="00A0746B" w:rsidRDefault="00A0746B" w:rsidP="00027533">
      <w:pPr>
        <w:spacing w:after="0" w:line="240" w:lineRule="auto"/>
        <w:rPr>
          <w:rFonts w:ascii="Times New Roman" w:eastAsia="Times New Roman" w:hAnsi="Times New Roman" w:cs="Times New Roman"/>
          <w:sz w:val="24"/>
          <w:szCs w:val="24"/>
          <w:lang w:eastAsia="tr-TR"/>
        </w:rPr>
      </w:pPr>
    </w:p>
    <w:p w14:paraId="6A5FBDFA" w14:textId="77777777" w:rsidR="00A0746B" w:rsidRDefault="00A0746B" w:rsidP="00027533">
      <w:pPr>
        <w:spacing w:after="0" w:line="240" w:lineRule="auto"/>
        <w:rPr>
          <w:rFonts w:ascii="Times New Roman" w:eastAsia="Times New Roman" w:hAnsi="Times New Roman" w:cs="Times New Roman"/>
          <w:sz w:val="24"/>
          <w:szCs w:val="24"/>
          <w:lang w:eastAsia="tr-TR"/>
        </w:rPr>
      </w:pPr>
    </w:p>
    <w:p w14:paraId="30EC75EA" w14:textId="77777777" w:rsidR="00A0746B" w:rsidRDefault="00A0746B" w:rsidP="00027533">
      <w:pPr>
        <w:spacing w:after="0" w:line="240" w:lineRule="auto"/>
        <w:rPr>
          <w:rFonts w:cstheme="minorHAnsi"/>
          <w:b/>
        </w:rPr>
      </w:pPr>
    </w:p>
    <w:p w14:paraId="16C5B4BC" w14:textId="77777777" w:rsidR="00A0746B" w:rsidRDefault="00A0746B" w:rsidP="00027533">
      <w:pPr>
        <w:spacing w:after="0" w:line="240" w:lineRule="auto"/>
        <w:rPr>
          <w:rFonts w:cstheme="minorHAnsi"/>
          <w:b/>
        </w:rPr>
      </w:pPr>
    </w:p>
    <w:p w14:paraId="49FE661D" w14:textId="77777777" w:rsidR="00A0746B" w:rsidRDefault="00A0746B" w:rsidP="00027533">
      <w:pPr>
        <w:spacing w:after="0" w:line="240" w:lineRule="auto"/>
        <w:rPr>
          <w:rFonts w:cstheme="minorHAnsi"/>
          <w:b/>
        </w:rPr>
      </w:pPr>
    </w:p>
    <w:p w14:paraId="01B895B7" w14:textId="77777777" w:rsidR="00A0746B" w:rsidRDefault="00A0746B" w:rsidP="00027533">
      <w:pPr>
        <w:spacing w:after="0" w:line="240" w:lineRule="auto"/>
        <w:rPr>
          <w:rFonts w:cstheme="minorHAnsi"/>
          <w:b/>
        </w:rPr>
      </w:pPr>
    </w:p>
    <w:p w14:paraId="6C5E7034" w14:textId="77777777" w:rsidR="00A0746B" w:rsidRDefault="00A0746B" w:rsidP="00027533">
      <w:pPr>
        <w:spacing w:after="0" w:line="240" w:lineRule="auto"/>
        <w:rPr>
          <w:rFonts w:cstheme="minorHAnsi"/>
          <w:b/>
        </w:rPr>
      </w:pPr>
    </w:p>
    <w:p w14:paraId="66739B04" w14:textId="77777777" w:rsidR="00A0746B" w:rsidRDefault="00A0746B" w:rsidP="00027533">
      <w:pPr>
        <w:spacing w:after="0" w:line="240" w:lineRule="auto"/>
        <w:rPr>
          <w:rFonts w:cstheme="minorHAnsi"/>
          <w:b/>
        </w:rPr>
      </w:pPr>
    </w:p>
    <w:p w14:paraId="7A38CF1A" w14:textId="77777777" w:rsidR="007245A3" w:rsidRPr="004C7744" w:rsidRDefault="007245A3" w:rsidP="00027533">
      <w:pPr>
        <w:spacing w:after="0" w:line="240" w:lineRule="auto"/>
        <w:rPr>
          <w:rFonts w:cstheme="minorHAnsi"/>
          <w:b/>
        </w:rPr>
      </w:pPr>
    </w:p>
    <w:p w14:paraId="00CEE404" w14:textId="149283C7" w:rsidR="00CE7CB3" w:rsidRPr="004C7744" w:rsidRDefault="00CE7CB3" w:rsidP="00CE7CB3">
      <w:pPr>
        <w:pStyle w:val="isselectedend"/>
        <w:spacing w:line="276" w:lineRule="auto"/>
        <w:rPr>
          <w:rFonts w:asciiTheme="minorHAnsi" w:hAnsiTheme="minorHAnsi" w:cstheme="minorHAnsi"/>
        </w:rPr>
      </w:pPr>
      <w:r w:rsidRPr="004C7744">
        <w:rPr>
          <w:rFonts w:asciiTheme="minorHAnsi" w:hAnsiTheme="minorHAnsi" w:cstheme="minorHAnsi"/>
        </w:rPr>
        <w:t xml:space="preserve">Bu içeriğin video anlatımları için </w:t>
      </w:r>
      <w:r w:rsidRPr="004C7744">
        <w:rPr>
          <w:rFonts w:asciiTheme="minorHAnsi" w:hAnsiTheme="minorHAnsi" w:cstheme="minorHAnsi"/>
          <w:b/>
          <w:highlight w:val="yellow"/>
        </w:rPr>
        <w:t>Sözel Akademi YouTube</w:t>
      </w:r>
      <w:r w:rsidRPr="004C7744">
        <w:rPr>
          <w:rFonts w:asciiTheme="minorHAnsi" w:hAnsiTheme="minorHAnsi" w:cstheme="minorHAnsi"/>
        </w:rPr>
        <w:t xml:space="preserve"> kanalını ziyaret edip abone olmayı ve </w:t>
      </w:r>
      <w:proofErr w:type="spellStart"/>
      <w:r w:rsidR="00762691" w:rsidRPr="004C7744">
        <w:rPr>
          <w:rFonts w:asciiTheme="minorHAnsi" w:hAnsiTheme="minorHAnsi" w:cstheme="minorHAnsi"/>
          <w:highlight w:val="yellow"/>
        </w:rPr>
        <w:t>instagram</w:t>
      </w:r>
      <w:proofErr w:type="spellEnd"/>
      <w:r w:rsidR="00762691" w:rsidRPr="004C7744">
        <w:rPr>
          <w:rFonts w:asciiTheme="minorHAnsi" w:hAnsiTheme="minorHAnsi" w:cstheme="minorHAnsi"/>
        </w:rPr>
        <w:t xml:space="preserve"> </w:t>
      </w:r>
      <w:r w:rsidRPr="004C7744">
        <w:rPr>
          <w:rFonts w:asciiTheme="minorHAnsi" w:hAnsiTheme="minorHAnsi" w:cstheme="minorHAnsi"/>
        </w:rPr>
        <w:t xml:space="preserve">sayfasını takip etmeyi unutmayın. Görüş ve önerilerinizi </w:t>
      </w:r>
      <w:hyperlink r:id="rId8" w:history="1">
        <w:r w:rsidRPr="004C7744">
          <w:rPr>
            <w:rStyle w:val="Kpr"/>
            <w:rFonts w:asciiTheme="minorHAnsi" w:hAnsiTheme="minorHAnsi" w:cstheme="minorHAnsi"/>
            <w:highlight w:val="yellow"/>
          </w:rPr>
          <w:t>ozkanbasak2@gmail.com</w:t>
        </w:r>
      </w:hyperlink>
      <w:r w:rsidRPr="004C7744">
        <w:rPr>
          <w:rFonts w:asciiTheme="minorHAnsi" w:hAnsiTheme="minorHAnsi" w:cstheme="minorHAnsi"/>
        </w:rPr>
        <w:t xml:space="preserve"> adresinden paylaşabilirsiniz. İçerik Sözel Akademi’ye aittir, izinsiz video çekimlerinde kullanılamaz. Faydalı olması dileğiyle… </w:t>
      </w:r>
      <w:r w:rsidR="00CC0AD8" w:rsidRPr="00CC0AD8">
        <w:rPr>
          <w:rFonts w:asciiTheme="minorHAnsi" w:hAnsiTheme="minorHAnsi" w:cstheme="minorHAnsi"/>
          <w:b/>
        </w:rPr>
        <w:t xml:space="preserve">İnkılap Tarihi Öğretmeni </w:t>
      </w:r>
      <w:r w:rsidR="00CC0AD8" w:rsidRPr="00CC0AD8">
        <w:rPr>
          <w:rFonts w:asciiTheme="minorHAnsi" w:hAnsiTheme="minorHAnsi" w:cstheme="minorHAnsi"/>
          <w:i/>
        </w:rPr>
        <w:t>Özkan Başak</w:t>
      </w:r>
    </w:p>
    <w:p w14:paraId="1C0E1432" w14:textId="64CFCEE5" w:rsidR="00A6423B" w:rsidRDefault="00A6423B" w:rsidP="00CE7CB3">
      <w:pPr>
        <w:spacing w:line="276" w:lineRule="auto"/>
        <w:rPr>
          <w:rFonts w:cstheme="minorHAnsi"/>
          <w:b/>
          <w:sz w:val="24"/>
          <w:szCs w:val="24"/>
        </w:rPr>
      </w:pPr>
    </w:p>
    <w:p w14:paraId="1D8C8F69" w14:textId="442FF058" w:rsidR="00023E23" w:rsidRPr="004C7744" w:rsidRDefault="00023E23" w:rsidP="00CE7CB3">
      <w:pPr>
        <w:spacing w:line="276" w:lineRule="auto"/>
        <w:rPr>
          <w:rFonts w:cstheme="minorHAnsi"/>
          <w:b/>
          <w:sz w:val="24"/>
          <w:szCs w:val="24"/>
        </w:rPr>
      </w:pPr>
    </w:p>
    <w:sectPr w:rsidR="00023E23" w:rsidRPr="004C7744" w:rsidSect="005527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A37"/>
    <w:multiLevelType w:val="multilevel"/>
    <w:tmpl w:val="C3D6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C7518"/>
    <w:multiLevelType w:val="hybridMultilevel"/>
    <w:tmpl w:val="7C98458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843B2"/>
    <w:multiLevelType w:val="hybridMultilevel"/>
    <w:tmpl w:val="B1FA34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8A5263"/>
    <w:multiLevelType w:val="hybridMultilevel"/>
    <w:tmpl w:val="C69493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3E61BF"/>
    <w:multiLevelType w:val="hybridMultilevel"/>
    <w:tmpl w:val="4F48F9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CC702D"/>
    <w:multiLevelType w:val="hybridMultilevel"/>
    <w:tmpl w:val="8752E4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F13553"/>
    <w:multiLevelType w:val="multilevel"/>
    <w:tmpl w:val="DFD4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453D35"/>
    <w:multiLevelType w:val="multilevel"/>
    <w:tmpl w:val="A50A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3F4461"/>
    <w:multiLevelType w:val="multilevel"/>
    <w:tmpl w:val="FBDE0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EC2D7F"/>
    <w:multiLevelType w:val="hybridMultilevel"/>
    <w:tmpl w:val="9E9683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2393E22"/>
    <w:multiLevelType w:val="multilevel"/>
    <w:tmpl w:val="BA82A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4825355">
    <w:abstractNumId w:val="2"/>
  </w:num>
  <w:num w:numId="2" w16cid:durableId="920525909">
    <w:abstractNumId w:val="3"/>
  </w:num>
  <w:num w:numId="3" w16cid:durableId="2007054975">
    <w:abstractNumId w:val="9"/>
  </w:num>
  <w:num w:numId="4" w16cid:durableId="1394154451">
    <w:abstractNumId w:val="4"/>
  </w:num>
  <w:num w:numId="5" w16cid:durableId="1679455006">
    <w:abstractNumId w:val="5"/>
  </w:num>
  <w:num w:numId="6" w16cid:durableId="784426873">
    <w:abstractNumId w:val="7"/>
  </w:num>
  <w:num w:numId="7" w16cid:durableId="661080906">
    <w:abstractNumId w:val="8"/>
  </w:num>
  <w:num w:numId="8" w16cid:durableId="1687637760">
    <w:abstractNumId w:val="0"/>
  </w:num>
  <w:num w:numId="9" w16cid:durableId="383021085">
    <w:abstractNumId w:val="10"/>
  </w:num>
  <w:num w:numId="10" w16cid:durableId="1082263151">
    <w:abstractNumId w:val="6"/>
  </w:num>
  <w:num w:numId="11" w16cid:durableId="141192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81B"/>
    <w:rsid w:val="00021958"/>
    <w:rsid w:val="00023E23"/>
    <w:rsid w:val="00027533"/>
    <w:rsid w:val="00086484"/>
    <w:rsid w:val="00092026"/>
    <w:rsid w:val="000D65CE"/>
    <w:rsid w:val="00163E5C"/>
    <w:rsid w:val="001A32CC"/>
    <w:rsid w:val="001F5DDE"/>
    <w:rsid w:val="00237C17"/>
    <w:rsid w:val="002A2125"/>
    <w:rsid w:val="002E01F9"/>
    <w:rsid w:val="00392C50"/>
    <w:rsid w:val="003B73B5"/>
    <w:rsid w:val="004056FF"/>
    <w:rsid w:val="004173D5"/>
    <w:rsid w:val="00420C4B"/>
    <w:rsid w:val="00496BBF"/>
    <w:rsid w:val="004C7744"/>
    <w:rsid w:val="00524511"/>
    <w:rsid w:val="00526433"/>
    <w:rsid w:val="005527BA"/>
    <w:rsid w:val="00557487"/>
    <w:rsid w:val="005616AA"/>
    <w:rsid w:val="005D6DE8"/>
    <w:rsid w:val="006468AE"/>
    <w:rsid w:val="006C0BF3"/>
    <w:rsid w:val="006E44C8"/>
    <w:rsid w:val="00703494"/>
    <w:rsid w:val="00703935"/>
    <w:rsid w:val="007245A3"/>
    <w:rsid w:val="00762691"/>
    <w:rsid w:val="007C3EC6"/>
    <w:rsid w:val="008626CC"/>
    <w:rsid w:val="008D081B"/>
    <w:rsid w:val="008E1BE9"/>
    <w:rsid w:val="00905C45"/>
    <w:rsid w:val="00906CD8"/>
    <w:rsid w:val="00911F6D"/>
    <w:rsid w:val="00976C9F"/>
    <w:rsid w:val="00986F50"/>
    <w:rsid w:val="009D55B0"/>
    <w:rsid w:val="009D60A6"/>
    <w:rsid w:val="00A0746B"/>
    <w:rsid w:val="00A61BC9"/>
    <w:rsid w:val="00A6423B"/>
    <w:rsid w:val="00B17DEE"/>
    <w:rsid w:val="00B219AC"/>
    <w:rsid w:val="00BC794E"/>
    <w:rsid w:val="00C25A2A"/>
    <w:rsid w:val="00CC0AD8"/>
    <w:rsid w:val="00CE7CB3"/>
    <w:rsid w:val="00D70A91"/>
    <w:rsid w:val="00D9291C"/>
    <w:rsid w:val="00DC75E0"/>
    <w:rsid w:val="00DD3CC4"/>
    <w:rsid w:val="00E53139"/>
    <w:rsid w:val="00E6664C"/>
    <w:rsid w:val="00ED1D9D"/>
    <w:rsid w:val="00F50909"/>
    <w:rsid w:val="00FF62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B5079"/>
  <w15:chartTrackingRefBased/>
  <w15:docId w15:val="{1FE4F4A3-3223-4B94-BEEC-9FE114EE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rsid w:val="00392C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5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27533"/>
    <w:pPr>
      <w:ind w:left="720"/>
      <w:contextualSpacing/>
    </w:pPr>
  </w:style>
  <w:style w:type="paragraph" w:customStyle="1" w:styleId="cvgsua">
    <w:name w:val="cvgsua"/>
    <w:basedOn w:val="Normal"/>
    <w:rsid w:val="0002753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gcmg">
    <w:name w:val="a_gcmg"/>
    <w:basedOn w:val="VarsaylanParagrafYazTipi"/>
    <w:rsid w:val="00027533"/>
  </w:style>
  <w:style w:type="character" w:styleId="Kpr">
    <w:name w:val="Hyperlink"/>
    <w:basedOn w:val="VarsaylanParagrafYazTipi"/>
    <w:uiPriority w:val="99"/>
    <w:semiHidden/>
    <w:unhideWhenUsed/>
    <w:rsid w:val="00CE7CB3"/>
    <w:rPr>
      <w:color w:val="0000FF"/>
      <w:u w:val="single"/>
    </w:rPr>
  </w:style>
  <w:style w:type="paragraph" w:customStyle="1" w:styleId="isselectedend">
    <w:name w:val="isselectedend"/>
    <w:basedOn w:val="Normal"/>
    <w:rsid w:val="00CE7CB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976C9F"/>
    <w:rPr>
      <w:sz w:val="16"/>
      <w:szCs w:val="16"/>
    </w:rPr>
  </w:style>
  <w:style w:type="paragraph" w:styleId="AklamaMetni">
    <w:name w:val="annotation text"/>
    <w:basedOn w:val="Normal"/>
    <w:link w:val="AklamaMetniChar"/>
    <w:uiPriority w:val="99"/>
    <w:semiHidden/>
    <w:unhideWhenUsed/>
    <w:rsid w:val="00976C9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76C9F"/>
    <w:rPr>
      <w:sz w:val="20"/>
      <w:szCs w:val="20"/>
    </w:rPr>
  </w:style>
  <w:style w:type="paragraph" w:styleId="AklamaKonusu">
    <w:name w:val="annotation subject"/>
    <w:basedOn w:val="AklamaMetni"/>
    <w:next w:val="AklamaMetni"/>
    <w:link w:val="AklamaKonusuChar"/>
    <w:uiPriority w:val="99"/>
    <w:semiHidden/>
    <w:unhideWhenUsed/>
    <w:rsid w:val="00976C9F"/>
    <w:rPr>
      <w:b/>
      <w:bCs/>
    </w:rPr>
  </w:style>
  <w:style w:type="character" w:customStyle="1" w:styleId="AklamaKonusuChar">
    <w:name w:val="Açıklama Konusu Char"/>
    <w:basedOn w:val="AklamaMetniChar"/>
    <w:link w:val="AklamaKonusu"/>
    <w:uiPriority w:val="99"/>
    <w:semiHidden/>
    <w:rsid w:val="00976C9F"/>
    <w:rPr>
      <w:b/>
      <w:bCs/>
      <w:sz w:val="20"/>
      <w:szCs w:val="20"/>
    </w:rPr>
  </w:style>
  <w:style w:type="character" w:customStyle="1" w:styleId="Balk2Char">
    <w:name w:val="Başlık 2 Char"/>
    <w:basedOn w:val="VarsaylanParagrafYazTipi"/>
    <w:link w:val="Balk2"/>
    <w:uiPriority w:val="9"/>
    <w:rsid w:val="00392C50"/>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F5090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294">
      <w:bodyDiv w:val="1"/>
      <w:marLeft w:val="0"/>
      <w:marRight w:val="0"/>
      <w:marTop w:val="0"/>
      <w:marBottom w:val="0"/>
      <w:divBdr>
        <w:top w:val="none" w:sz="0" w:space="0" w:color="auto"/>
        <w:left w:val="none" w:sz="0" w:space="0" w:color="auto"/>
        <w:bottom w:val="none" w:sz="0" w:space="0" w:color="auto"/>
        <w:right w:val="none" w:sz="0" w:space="0" w:color="auto"/>
      </w:divBdr>
    </w:div>
    <w:div w:id="35202104">
      <w:bodyDiv w:val="1"/>
      <w:marLeft w:val="0"/>
      <w:marRight w:val="0"/>
      <w:marTop w:val="0"/>
      <w:marBottom w:val="0"/>
      <w:divBdr>
        <w:top w:val="none" w:sz="0" w:space="0" w:color="auto"/>
        <w:left w:val="none" w:sz="0" w:space="0" w:color="auto"/>
        <w:bottom w:val="none" w:sz="0" w:space="0" w:color="auto"/>
        <w:right w:val="none" w:sz="0" w:space="0" w:color="auto"/>
      </w:divBdr>
    </w:div>
    <w:div w:id="142897640">
      <w:bodyDiv w:val="1"/>
      <w:marLeft w:val="0"/>
      <w:marRight w:val="0"/>
      <w:marTop w:val="0"/>
      <w:marBottom w:val="0"/>
      <w:divBdr>
        <w:top w:val="none" w:sz="0" w:space="0" w:color="auto"/>
        <w:left w:val="none" w:sz="0" w:space="0" w:color="auto"/>
        <w:bottom w:val="none" w:sz="0" w:space="0" w:color="auto"/>
        <w:right w:val="none" w:sz="0" w:space="0" w:color="auto"/>
      </w:divBdr>
    </w:div>
    <w:div w:id="205021677">
      <w:bodyDiv w:val="1"/>
      <w:marLeft w:val="0"/>
      <w:marRight w:val="0"/>
      <w:marTop w:val="0"/>
      <w:marBottom w:val="0"/>
      <w:divBdr>
        <w:top w:val="none" w:sz="0" w:space="0" w:color="auto"/>
        <w:left w:val="none" w:sz="0" w:space="0" w:color="auto"/>
        <w:bottom w:val="none" w:sz="0" w:space="0" w:color="auto"/>
        <w:right w:val="none" w:sz="0" w:space="0" w:color="auto"/>
      </w:divBdr>
    </w:div>
    <w:div w:id="238708495">
      <w:bodyDiv w:val="1"/>
      <w:marLeft w:val="0"/>
      <w:marRight w:val="0"/>
      <w:marTop w:val="0"/>
      <w:marBottom w:val="0"/>
      <w:divBdr>
        <w:top w:val="none" w:sz="0" w:space="0" w:color="auto"/>
        <w:left w:val="none" w:sz="0" w:space="0" w:color="auto"/>
        <w:bottom w:val="none" w:sz="0" w:space="0" w:color="auto"/>
        <w:right w:val="none" w:sz="0" w:space="0" w:color="auto"/>
      </w:divBdr>
    </w:div>
    <w:div w:id="247809123">
      <w:bodyDiv w:val="1"/>
      <w:marLeft w:val="0"/>
      <w:marRight w:val="0"/>
      <w:marTop w:val="0"/>
      <w:marBottom w:val="0"/>
      <w:divBdr>
        <w:top w:val="none" w:sz="0" w:space="0" w:color="auto"/>
        <w:left w:val="none" w:sz="0" w:space="0" w:color="auto"/>
        <w:bottom w:val="none" w:sz="0" w:space="0" w:color="auto"/>
        <w:right w:val="none" w:sz="0" w:space="0" w:color="auto"/>
      </w:divBdr>
    </w:div>
    <w:div w:id="259801250">
      <w:bodyDiv w:val="1"/>
      <w:marLeft w:val="0"/>
      <w:marRight w:val="0"/>
      <w:marTop w:val="0"/>
      <w:marBottom w:val="0"/>
      <w:divBdr>
        <w:top w:val="none" w:sz="0" w:space="0" w:color="auto"/>
        <w:left w:val="none" w:sz="0" w:space="0" w:color="auto"/>
        <w:bottom w:val="none" w:sz="0" w:space="0" w:color="auto"/>
        <w:right w:val="none" w:sz="0" w:space="0" w:color="auto"/>
      </w:divBdr>
    </w:div>
    <w:div w:id="384374869">
      <w:bodyDiv w:val="1"/>
      <w:marLeft w:val="0"/>
      <w:marRight w:val="0"/>
      <w:marTop w:val="0"/>
      <w:marBottom w:val="0"/>
      <w:divBdr>
        <w:top w:val="none" w:sz="0" w:space="0" w:color="auto"/>
        <w:left w:val="none" w:sz="0" w:space="0" w:color="auto"/>
        <w:bottom w:val="none" w:sz="0" w:space="0" w:color="auto"/>
        <w:right w:val="none" w:sz="0" w:space="0" w:color="auto"/>
      </w:divBdr>
    </w:div>
    <w:div w:id="426464396">
      <w:bodyDiv w:val="1"/>
      <w:marLeft w:val="0"/>
      <w:marRight w:val="0"/>
      <w:marTop w:val="0"/>
      <w:marBottom w:val="0"/>
      <w:divBdr>
        <w:top w:val="none" w:sz="0" w:space="0" w:color="auto"/>
        <w:left w:val="none" w:sz="0" w:space="0" w:color="auto"/>
        <w:bottom w:val="none" w:sz="0" w:space="0" w:color="auto"/>
        <w:right w:val="none" w:sz="0" w:space="0" w:color="auto"/>
      </w:divBdr>
    </w:div>
    <w:div w:id="445587492">
      <w:bodyDiv w:val="1"/>
      <w:marLeft w:val="0"/>
      <w:marRight w:val="0"/>
      <w:marTop w:val="0"/>
      <w:marBottom w:val="0"/>
      <w:divBdr>
        <w:top w:val="none" w:sz="0" w:space="0" w:color="auto"/>
        <w:left w:val="none" w:sz="0" w:space="0" w:color="auto"/>
        <w:bottom w:val="none" w:sz="0" w:space="0" w:color="auto"/>
        <w:right w:val="none" w:sz="0" w:space="0" w:color="auto"/>
      </w:divBdr>
    </w:div>
    <w:div w:id="461968442">
      <w:bodyDiv w:val="1"/>
      <w:marLeft w:val="0"/>
      <w:marRight w:val="0"/>
      <w:marTop w:val="0"/>
      <w:marBottom w:val="0"/>
      <w:divBdr>
        <w:top w:val="none" w:sz="0" w:space="0" w:color="auto"/>
        <w:left w:val="none" w:sz="0" w:space="0" w:color="auto"/>
        <w:bottom w:val="none" w:sz="0" w:space="0" w:color="auto"/>
        <w:right w:val="none" w:sz="0" w:space="0" w:color="auto"/>
      </w:divBdr>
    </w:div>
    <w:div w:id="512379515">
      <w:bodyDiv w:val="1"/>
      <w:marLeft w:val="0"/>
      <w:marRight w:val="0"/>
      <w:marTop w:val="0"/>
      <w:marBottom w:val="0"/>
      <w:divBdr>
        <w:top w:val="none" w:sz="0" w:space="0" w:color="auto"/>
        <w:left w:val="none" w:sz="0" w:space="0" w:color="auto"/>
        <w:bottom w:val="none" w:sz="0" w:space="0" w:color="auto"/>
        <w:right w:val="none" w:sz="0" w:space="0" w:color="auto"/>
      </w:divBdr>
    </w:div>
    <w:div w:id="587230090">
      <w:bodyDiv w:val="1"/>
      <w:marLeft w:val="0"/>
      <w:marRight w:val="0"/>
      <w:marTop w:val="0"/>
      <w:marBottom w:val="0"/>
      <w:divBdr>
        <w:top w:val="none" w:sz="0" w:space="0" w:color="auto"/>
        <w:left w:val="none" w:sz="0" w:space="0" w:color="auto"/>
        <w:bottom w:val="none" w:sz="0" w:space="0" w:color="auto"/>
        <w:right w:val="none" w:sz="0" w:space="0" w:color="auto"/>
      </w:divBdr>
    </w:div>
    <w:div w:id="691495382">
      <w:bodyDiv w:val="1"/>
      <w:marLeft w:val="0"/>
      <w:marRight w:val="0"/>
      <w:marTop w:val="0"/>
      <w:marBottom w:val="0"/>
      <w:divBdr>
        <w:top w:val="none" w:sz="0" w:space="0" w:color="auto"/>
        <w:left w:val="none" w:sz="0" w:space="0" w:color="auto"/>
        <w:bottom w:val="none" w:sz="0" w:space="0" w:color="auto"/>
        <w:right w:val="none" w:sz="0" w:space="0" w:color="auto"/>
      </w:divBdr>
    </w:div>
    <w:div w:id="721562502">
      <w:bodyDiv w:val="1"/>
      <w:marLeft w:val="0"/>
      <w:marRight w:val="0"/>
      <w:marTop w:val="0"/>
      <w:marBottom w:val="0"/>
      <w:divBdr>
        <w:top w:val="none" w:sz="0" w:space="0" w:color="auto"/>
        <w:left w:val="none" w:sz="0" w:space="0" w:color="auto"/>
        <w:bottom w:val="none" w:sz="0" w:space="0" w:color="auto"/>
        <w:right w:val="none" w:sz="0" w:space="0" w:color="auto"/>
      </w:divBdr>
    </w:div>
    <w:div w:id="759564556">
      <w:bodyDiv w:val="1"/>
      <w:marLeft w:val="0"/>
      <w:marRight w:val="0"/>
      <w:marTop w:val="0"/>
      <w:marBottom w:val="0"/>
      <w:divBdr>
        <w:top w:val="none" w:sz="0" w:space="0" w:color="auto"/>
        <w:left w:val="none" w:sz="0" w:space="0" w:color="auto"/>
        <w:bottom w:val="none" w:sz="0" w:space="0" w:color="auto"/>
        <w:right w:val="none" w:sz="0" w:space="0" w:color="auto"/>
      </w:divBdr>
    </w:div>
    <w:div w:id="769397749">
      <w:bodyDiv w:val="1"/>
      <w:marLeft w:val="0"/>
      <w:marRight w:val="0"/>
      <w:marTop w:val="0"/>
      <w:marBottom w:val="0"/>
      <w:divBdr>
        <w:top w:val="none" w:sz="0" w:space="0" w:color="auto"/>
        <w:left w:val="none" w:sz="0" w:space="0" w:color="auto"/>
        <w:bottom w:val="none" w:sz="0" w:space="0" w:color="auto"/>
        <w:right w:val="none" w:sz="0" w:space="0" w:color="auto"/>
      </w:divBdr>
    </w:div>
    <w:div w:id="881476815">
      <w:bodyDiv w:val="1"/>
      <w:marLeft w:val="0"/>
      <w:marRight w:val="0"/>
      <w:marTop w:val="0"/>
      <w:marBottom w:val="0"/>
      <w:divBdr>
        <w:top w:val="none" w:sz="0" w:space="0" w:color="auto"/>
        <w:left w:val="none" w:sz="0" w:space="0" w:color="auto"/>
        <w:bottom w:val="none" w:sz="0" w:space="0" w:color="auto"/>
        <w:right w:val="none" w:sz="0" w:space="0" w:color="auto"/>
      </w:divBdr>
    </w:div>
    <w:div w:id="894120808">
      <w:bodyDiv w:val="1"/>
      <w:marLeft w:val="0"/>
      <w:marRight w:val="0"/>
      <w:marTop w:val="0"/>
      <w:marBottom w:val="0"/>
      <w:divBdr>
        <w:top w:val="none" w:sz="0" w:space="0" w:color="auto"/>
        <w:left w:val="none" w:sz="0" w:space="0" w:color="auto"/>
        <w:bottom w:val="none" w:sz="0" w:space="0" w:color="auto"/>
        <w:right w:val="none" w:sz="0" w:space="0" w:color="auto"/>
      </w:divBdr>
    </w:div>
    <w:div w:id="932400660">
      <w:bodyDiv w:val="1"/>
      <w:marLeft w:val="0"/>
      <w:marRight w:val="0"/>
      <w:marTop w:val="0"/>
      <w:marBottom w:val="0"/>
      <w:divBdr>
        <w:top w:val="none" w:sz="0" w:space="0" w:color="auto"/>
        <w:left w:val="none" w:sz="0" w:space="0" w:color="auto"/>
        <w:bottom w:val="none" w:sz="0" w:space="0" w:color="auto"/>
        <w:right w:val="none" w:sz="0" w:space="0" w:color="auto"/>
      </w:divBdr>
    </w:div>
    <w:div w:id="937255211">
      <w:bodyDiv w:val="1"/>
      <w:marLeft w:val="0"/>
      <w:marRight w:val="0"/>
      <w:marTop w:val="0"/>
      <w:marBottom w:val="0"/>
      <w:divBdr>
        <w:top w:val="none" w:sz="0" w:space="0" w:color="auto"/>
        <w:left w:val="none" w:sz="0" w:space="0" w:color="auto"/>
        <w:bottom w:val="none" w:sz="0" w:space="0" w:color="auto"/>
        <w:right w:val="none" w:sz="0" w:space="0" w:color="auto"/>
      </w:divBdr>
    </w:div>
    <w:div w:id="938684973">
      <w:bodyDiv w:val="1"/>
      <w:marLeft w:val="0"/>
      <w:marRight w:val="0"/>
      <w:marTop w:val="0"/>
      <w:marBottom w:val="0"/>
      <w:divBdr>
        <w:top w:val="none" w:sz="0" w:space="0" w:color="auto"/>
        <w:left w:val="none" w:sz="0" w:space="0" w:color="auto"/>
        <w:bottom w:val="none" w:sz="0" w:space="0" w:color="auto"/>
        <w:right w:val="none" w:sz="0" w:space="0" w:color="auto"/>
      </w:divBdr>
    </w:div>
    <w:div w:id="1041436579">
      <w:bodyDiv w:val="1"/>
      <w:marLeft w:val="0"/>
      <w:marRight w:val="0"/>
      <w:marTop w:val="0"/>
      <w:marBottom w:val="0"/>
      <w:divBdr>
        <w:top w:val="none" w:sz="0" w:space="0" w:color="auto"/>
        <w:left w:val="none" w:sz="0" w:space="0" w:color="auto"/>
        <w:bottom w:val="none" w:sz="0" w:space="0" w:color="auto"/>
        <w:right w:val="none" w:sz="0" w:space="0" w:color="auto"/>
      </w:divBdr>
    </w:div>
    <w:div w:id="1079787155">
      <w:bodyDiv w:val="1"/>
      <w:marLeft w:val="0"/>
      <w:marRight w:val="0"/>
      <w:marTop w:val="0"/>
      <w:marBottom w:val="0"/>
      <w:divBdr>
        <w:top w:val="none" w:sz="0" w:space="0" w:color="auto"/>
        <w:left w:val="none" w:sz="0" w:space="0" w:color="auto"/>
        <w:bottom w:val="none" w:sz="0" w:space="0" w:color="auto"/>
        <w:right w:val="none" w:sz="0" w:space="0" w:color="auto"/>
      </w:divBdr>
    </w:div>
    <w:div w:id="1163928939">
      <w:bodyDiv w:val="1"/>
      <w:marLeft w:val="0"/>
      <w:marRight w:val="0"/>
      <w:marTop w:val="0"/>
      <w:marBottom w:val="0"/>
      <w:divBdr>
        <w:top w:val="none" w:sz="0" w:space="0" w:color="auto"/>
        <w:left w:val="none" w:sz="0" w:space="0" w:color="auto"/>
        <w:bottom w:val="none" w:sz="0" w:space="0" w:color="auto"/>
        <w:right w:val="none" w:sz="0" w:space="0" w:color="auto"/>
      </w:divBdr>
    </w:div>
    <w:div w:id="1199581700">
      <w:bodyDiv w:val="1"/>
      <w:marLeft w:val="0"/>
      <w:marRight w:val="0"/>
      <w:marTop w:val="0"/>
      <w:marBottom w:val="0"/>
      <w:divBdr>
        <w:top w:val="none" w:sz="0" w:space="0" w:color="auto"/>
        <w:left w:val="none" w:sz="0" w:space="0" w:color="auto"/>
        <w:bottom w:val="none" w:sz="0" w:space="0" w:color="auto"/>
        <w:right w:val="none" w:sz="0" w:space="0" w:color="auto"/>
      </w:divBdr>
    </w:div>
    <w:div w:id="1233543131">
      <w:bodyDiv w:val="1"/>
      <w:marLeft w:val="0"/>
      <w:marRight w:val="0"/>
      <w:marTop w:val="0"/>
      <w:marBottom w:val="0"/>
      <w:divBdr>
        <w:top w:val="none" w:sz="0" w:space="0" w:color="auto"/>
        <w:left w:val="none" w:sz="0" w:space="0" w:color="auto"/>
        <w:bottom w:val="none" w:sz="0" w:space="0" w:color="auto"/>
        <w:right w:val="none" w:sz="0" w:space="0" w:color="auto"/>
      </w:divBdr>
    </w:div>
    <w:div w:id="1263218756">
      <w:bodyDiv w:val="1"/>
      <w:marLeft w:val="0"/>
      <w:marRight w:val="0"/>
      <w:marTop w:val="0"/>
      <w:marBottom w:val="0"/>
      <w:divBdr>
        <w:top w:val="none" w:sz="0" w:space="0" w:color="auto"/>
        <w:left w:val="none" w:sz="0" w:space="0" w:color="auto"/>
        <w:bottom w:val="none" w:sz="0" w:space="0" w:color="auto"/>
        <w:right w:val="none" w:sz="0" w:space="0" w:color="auto"/>
      </w:divBdr>
    </w:div>
    <w:div w:id="1263958501">
      <w:bodyDiv w:val="1"/>
      <w:marLeft w:val="0"/>
      <w:marRight w:val="0"/>
      <w:marTop w:val="0"/>
      <w:marBottom w:val="0"/>
      <w:divBdr>
        <w:top w:val="none" w:sz="0" w:space="0" w:color="auto"/>
        <w:left w:val="none" w:sz="0" w:space="0" w:color="auto"/>
        <w:bottom w:val="none" w:sz="0" w:space="0" w:color="auto"/>
        <w:right w:val="none" w:sz="0" w:space="0" w:color="auto"/>
      </w:divBdr>
    </w:div>
    <w:div w:id="1288193794">
      <w:bodyDiv w:val="1"/>
      <w:marLeft w:val="0"/>
      <w:marRight w:val="0"/>
      <w:marTop w:val="0"/>
      <w:marBottom w:val="0"/>
      <w:divBdr>
        <w:top w:val="none" w:sz="0" w:space="0" w:color="auto"/>
        <w:left w:val="none" w:sz="0" w:space="0" w:color="auto"/>
        <w:bottom w:val="none" w:sz="0" w:space="0" w:color="auto"/>
        <w:right w:val="none" w:sz="0" w:space="0" w:color="auto"/>
      </w:divBdr>
    </w:div>
    <w:div w:id="1297682623">
      <w:bodyDiv w:val="1"/>
      <w:marLeft w:val="0"/>
      <w:marRight w:val="0"/>
      <w:marTop w:val="0"/>
      <w:marBottom w:val="0"/>
      <w:divBdr>
        <w:top w:val="none" w:sz="0" w:space="0" w:color="auto"/>
        <w:left w:val="none" w:sz="0" w:space="0" w:color="auto"/>
        <w:bottom w:val="none" w:sz="0" w:space="0" w:color="auto"/>
        <w:right w:val="none" w:sz="0" w:space="0" w:color="auto"/>
      </w:divBdr>
    </w:div>
    <w:div w:id="1305429358">
      <w:bodyDiv w:val="1"/>
      <w:marLeft w:val="0"/>
      <w:marRight w:val="0"/>
      <w:marTop w:val="0"/>
      <w:marBottom w:val="0"/>
      <w:divBdr>
        <w:top w:val="none" w:sz="0" w:space="0" w:color="auto"/>
        <w:left w:val="none" w:sz="0" w:space="0" w:color="auto"/>
        <w:bottom w:val="none" w:sz="0" w:space="0" w:color="auto"/>
        <w:right w:val="none" w:sz="0" w:space="0" w:color="auto"/>
      </w:divBdr>
    </w:div>
    <w:div w:id="1311590205">
      <w:bodyDiv w:val="1"/>
      <w:marLeft w:val="0"/>
      <w:marRight w:val="0"/>
      <w:marTop w:val="0"/>
      <w:marBottom w:val="0"/>
      <w:divBdr>
        <w:top w:val="none" w:sz="0" w:space="0" w:color="auto"/>
        <w:left w:val="none" w:sz="0" w:space="0" w:color="auto"/>
        <w:bottom w:val="none" w:sz="0" w:space="0" w:color="auto"/>
        <w:right w:val="none" w:sz="0" w:space="0" w:color="auto"/>
      </w:divBdr>
    </w:div>
    <w:div w:id="1386224183">
      <w:bodyDiv w:val="1"/>
      <w:marLeft w:val="0"/>
      <w:marRight w:val="0"/>
      <w:marTop w:val="0"/>
      <w:marBottom w:val="0"/>
      <w:divBdr>
        <w:top w:val="none" w:sz="0" w:space="0" w:color="auto"/>
        <w:left w:val="none" w:sz="0" w:space="0" w:color="auto"/>
        <w:bottom w:val="none" w:sz="0" w:space="0" w:color="auto"/>
        <w:right w:val="none" w:sz="0" w:space="0" w:color="auto"/>
      </w:divBdr>
      <w:divsChild>
        <w:div w:id="419715067">
          <w:marLeft w:val="0"/>
          <w:marRight w:val="0"/>
          <w:marTop w:val="0"/>
          <w:marBottom w:val="0"/>
          <w:divBdr>
            <w:top w:val="none" w:sz="0" w:space="0" w:color="auto"/>
            <w:left w:val="none" w:sz="0" w:space="0" w:color="auto"/>
            <w:bottom w:val="none" w:sz="0" w:space="0" w:color="auto"/>
            <w:right w:val="none" w:sz="0" w:space="0" w:color="auto"/>
          </w:divBdr>
        </w:div>
      </w:divsChild>
    </w:div>
    <w:div w:id="1387800628">
      <w:bodyDiv w:val="1"/>
      <w:marLeft w:val="0"/>
      <w:marRight w:val="0"/>
      <w:marTop w:val="0"/>
      <w:marBottom w:val="0"/>
      <w:divBdr>
        <w:top w:val="none" w:sz="0" w:space="0" w:color="auto"/>
        <w:left w:val="none" w:sz="0" w:space="0" w:color="auto"/>
        <w:bottom w:val="none" w:sz="0" w:space="0" w:color="auto"/>
        <w:right w:val="none" w:sz="0" w:space="0" w:color="auto"/>
      </w:divBdr>
    </w:div>
    <w:div w:id="1415321473">
      <w:bodyDiv w:val="1"/>
      <w:marLeft w:val="0"/>
      <w:marRight w:val="0"/>
      <w:marTop w:val="0"/>
      <w:marBottom w:val="0"/>
      <w:divBdr>
        <w:top w:val="none" w:sz="0" w:space="0" w:color="auto"/>
        <w:left w:val="none" w:sz="0" w:space="0" w:color="auto"/>
        <w:bottom w:val="none" w:sz="0" w:space="0" w:color="auto"/>
        <w:right w:val="none" w:sz="0" w:space="0" w:color="auto"/>
      </w:divBdr>
    </w:div>
    <w:div w:id="1446777715">
      <w:bodyDiv w:val="1"/>
      <w:marLeft w:val="0"/>
      <w:marRight w:val="0"/>
      <w:marTop w:val="0"/>
      <w:marBottom w:val="0"/>
      <w:divBdr>
        <w:top w:val="none" w:sz="0" w:space="0" w:color="auto"/>
        <w:left w:val="none" w:sz="0" w:space="0" w:color="auto"/>
        <w:bottom w:val="none" w:sz="0" w:space="0" w:color="auto"/>
        <w:right w:val="none" w:sz="0" w:space="0" w:color="auto"/>
      </w:divBdr>
    </w:div>
    <w:div w:id="1475366744">
      <w:bodyDiv w:val="1"/>
      <w:marLeft w:val="0"/>
      <w:marRight w:val="0"/>
      <w:marTop w:val="0"/>
      <w:marBottom w:val="0"/>
      <w:divBdr>
        <w:top w:val="none" w:sz="0" w:space="0" w:color="auto"/>
        <w:left w:val="none" w:sz="0" w:space="0" w:color="auto"/>
        <w:bottom w:val="none" w:sz="0" w:space="0" w:color="auto"/>
        <w:right w:val="none" w:sz="0" w:space="0" w:color="auto"/>
      </w:divBdr>
    </w:div>
    <w:div w:id="1478645936">
      <w:bodyDiv w:val="1"/>
      <w:marLeft w:val="0"/>
      <w:marRight w:val="0"/>
      <w:marTop w:val="0"/>
      <w:marBottom w:val="0"/>
      <w:divBdr>
        <w:top w:val="none" w:sz="0" w:space="0" w:color="auto"/>
        <w:left w:val="none" w:sz="0" w:space="0" w:color="auto"/>
        <w:bottom w:val="none" w:sz="0" w:space="0" w:color="auto"/>
        <w:right w:val="none" w:sz="0" w:space="0" w:color="auto"/>
      </w:divBdr>
    </w:div>
    <w:div w:id="1494026872">
      <w:bodyDiv w:val="1"/>
      <w:marLeft w:val="0"/>
      <w:marRight w:val="0"/>
      <w:marTop w:val="0"/>
      <w:marBottom w:val="0"/>
      <w:divBdr>
        <w:top w:val="none" w:sz="0" w:space="0" w:color="auto"/>
        <w:left w:val="none" w:sz="0" w:space="0" w:color="auto"/>
        <w:bottom w:val="none" w:sz="0" w:space="0" w:color="auto"/>
        <w:right w:val="none" w:sz="0" w:space="0" w:color="auto"/>
      </w:divBdr>
    </w:div>
    <w:div w:id="1515533578">
      <w:bodyDiv w:val="1"/>
      <w:marLeft w:val="0"/>
      <w:marRight w:val="0"/>
      <w:marTop w:val="0"/>
      <w:marBottom w:val="0"/>
      <w:divBdr>
        <w:top w:val="none" w:sz="0" w:space="0" w:color="auto"/>
        <w:left w:val="none" w:sz="0" w:space="0" w:color="auto"/>
        <w:bottom w:val="none" w:sz="0" w:space="0" w:color="auto"/>
        <w:right w:val="none" w:sz="0" w:space="0" w:color="auto"/>
      </w:divBdr>
    </w:div>
    <w:div w:id="1515806185">
      <w:bodyDiv w:val="1"/>
      <w:marLeft w:val="0"/>
      <w:marRight w:val="0"/>
      <w:marTop w:val="0"/>
      <w:marBottom w:val="0"/>
      <w:divBdr>
        <w:top w:val="none" w:sz="0" w:space="0" w:color="auto"/>
        <w:left w:val="none" w:sz="0" w:space="0" w:color="auto"/>
        <w:bottom w:val="none" w:sz="0" w:space="0" w:color="auto"/>
        <w:right w:val="none" w:sz="0" w:space="0" w:color="auto"/>
      </w:divBdr>
    </w:div>
    <w:div w:id="1530025618">
      <w:bodyDiv w:val="1"/>
      <w:marLeft w:val="0"/>
      <w:marRight w:val="0"/>
      <w:marTop w:val="0"/>
      <w:marBottom w:val="0"/>
      <w:divBdr>
        <w:top w:val="none" w:sz="0" w:space="0" w:color="auto"/>
        <w:left w:val="none" w:sz="0" w:space="0" w:color="auto"/>
        <w:bottom w:val="none" w:sz="0" w:space="0" w:color="auto"/>
        <w:right w:val="none" w:sz="0" w:space="0" w:color="auto"/>
      </w:divBdr>
    </w:div>
    <w:div w:id="1567259411">
      <w:bodyDiv w:val="1"/>
      <w:marLeft w:val="0"/>
      <w:marRight w:val="0"/>
      <w:marTop w:val="0"/>
      <w:marBottom w:val="0"/>
      <w:divBdr>
        <w:top w:val="none" w:sz="0" w:space="0" w:color="auto"/>
        <w:left w:val="none" w:sz="0" w:space="0" w:color="auto"/>
        <w:bottom w:val="none" w:sz="0" w:space="0" w:color="auto"/>
        <w:right w:val="none" w:sz="0" w:space="0" w:color="auto"/>
      </w:divBdr>
    </w:div>
    <w:div w:id="1639873043">
      <w:bodyDiv w:val="1"/>
      <w:marLeft w:val="0"/>
      <w:marRight w:val="0"/>
      <w:marTop w:val="0"/>
      <w:marBottom w:val="0"/>
      <w:divBdr>
        <w:top w:val="none" w:sz="0" w:space="0" w:color="auto"/>
        <w:left w:val="none" w:sz="0" w:space="0" w:color="auto"/>
        <w:bottom w:val="none" w:sz="0" w:space="0" w:color="auto"/>
        <w:right w:val="none" w:sz="0" w:space="0" w:color="auto"/>
      </w:divBdr>
    </w:div>
    <w:div w:id="1778789488">
      <w:bodyDiv w:val="1"/>
      <w:marLeft w:val="0"/>
      <w:marRight w:val="0"/>
      <w:marTop w:val="0"/>
      <w:marBottom w:val="0"/>
      <w:divBdr>
        <w:top w:val="none" w:sz="0" w:space="0" w:color="auto"/>
        <w:left w:val="none" w:sz="0" w:space="0" w:color="auto"/>
        <w:bottom w:val="none" w:sz="0" w:space="0" w:color="auto"/>
        <w:right w:val="none" w:sz="0" w:space="0" w:color="auto"/>
      </w:divBdr>
    </w:div>
    <w:div w:id="1825581625">
      <w:bodyDiv w:val="1"/>
      <w:marLeft w:val="0"/>
      <w:marRight w:val="0"/>
      <w:marTop w:val="0"/>
      <w:marBottom w:val="0"/>
      <w:divBdr>
        <w:top w:val="none" w:sz="0" w:space="0" w:color="auto"/>
        <w:left w:val="none" w:sz="0" w:space="0" w:color="auto"/>
        <w:bottom w:val="none" w:sz="0" w:space="0" w:color="auto"/>
        <w:right w:val="none" w:sz="0" w:space="0" w:color="auto"/>
      </w:divBdr>
    </w:div>
    <w:div w:id="1828588600">
      <w:bodyDiv w:val="1"/>
      <w:marLeft w:val="0"/>
      <w:marRight w:val="0"/>
      <w:marTop w:val="0"/>
      <w:marBottom w:val="0"/>
      <w:divBdr>
        <w:top w:val="none" w:sz="0" w:space="0" w:color="auto"/>
        <w:left w:val="none" w:sz="0" w:space="0" w:color="auto"/>
        <w:bottom w:val="none" w:sz="0" w:space="0" w:color="auto"/>
        <w:right w:val="none" w:sz="0" w:space="0" w:color="auto"/>
      </w:divBdr>
    </w:div>
    <w:div w:id="1896624186">
      <w:bodyDiv w:val="1"/>
      <w:marLeft w:val="0"/>
      <w:marRight w:val="0"/>
      <w:marTop w:val="0"/>
      <w:marBottom w:val="0"/>
      <w:divBdr>
        <w:top w:val="none" w:sz="0" w:space="0" w:color="auto"/>
        <w:left w:val="none" w:sz="0" w:space="0" w:color="auto"/>
        <w:bottom w:val="none" w:sz="0" w:space="0" w:color="auto"/>
        <w:right w:val="none" w:sz="0" w:space="0" w:color="auto"/>
      </w:divBdr>
    </w:div>
    <w:div w:id="1911577971">
      <w:bodyDiv w:val="1"/>
      <w:marLeft w:val="0"/>
      <w:marRight w:val="0"/>
      <w:marTop w:val="0"/>
      <w:marBottom w:val="0"/>
      <w:divBdr>
        <w:top w:val="none" w:sz="0" w:space="0" w:color="auto"/>
        <w:left w:val="none" w:sz="0" w:space="0" w:color="auto"/>
        <w:bottom w:val="none" w:sz="0" w:space="0" w:color="auto"/>
        <w:right w:val="none" w:sz="0" w:space="0" w:color="auto"/>
      </w:divBdr>
    </w:div>
    <w:div w:id="1912544518">
      <w:bodyDiv w:val="1"/>
      <w:marLeft w:val="0"/>
      <w:marRight w:val="0"/>
      <w:marTop w:val="0"/>
      <w:marBottom w:val="0"/>
      <w:divBdr>
        <w:top w:val="none" w:sz="0" w:space="0" w:color="auto"/>
        <w:left w:val="none" w:sz="0" w:space="0" w:color="auto"/>
        <w:bottom w:val="none" w:sz="0" w:space="0" w:color="auto"/>
        <w:right w:val="none" w:sz="0" w:space="0" w:color="auto"/>
      </w:divBdr>
    </w:div>
    <w:div w:id="1953853902">
      <w:bodyDiv w:val="1"/>
      <w:marLeft w:val="0"/>
      <w:marRight w:val="0"/>
      <w:marTop w:val="0"/>
      <w:marBottom w:val="0"/>
      <w:divBdr>
        <w:top w:val="none" w:sz="0" w:space="0" w:color="auto"/>
        <w:left w:val="none" w:sz="0" w:space="0" w:color="auto"/>
        <w:bottom w:val="none" w:sz="0" w:space="0" w:color="auto"/>
        <w:right w:val="none" w:sz="0" w:space="0" w:color="auto"/>
      </w:divBdr>
    </w:div>
    <w:div w:id="2004815428">
      <w:bodyDiv w:val="1"/>
      <w:marLeft w:val="0"/>
      <w:marRight w:val="0"/>
      <w:marTop w:val="0"/>
      <w:marBottom w:val="0"/>
      <w:divBdr>
        <w:top w:val="none" w:sz="0" w:space="0" w:color="auto"/>
        <w:left w:val="none" w:sz="0" w:space="0" w:color="auto"/>
        <w:bottom w:val="none" w:sz="0" w:space="0" w:color="auto"/>
        <w:right w:val="none" w:sz="0" w:space="0" w:color="auto"/>
      </w:divBdr>
    </w:div>
    <w:div w:id="209034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kanbasak2@gmail.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3</Pages>
  <Words>876</Words>
  <Characters>4996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Özkan BAŞAK</cp:lastModifiedBy>
  <cp:revision>26</cp:revision>
  <dcterms:created xsi:type="dcterms:W3CDTF">2026-05-25T08:16:00Z</dcterms:created>
  <dcterms:modified xsi:type="dcterms:W3CDTF">2026-05-29T12:05:00Z</dcterms:modified>
</cp:coreProperties>
</file>